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89B" w:rsidRDefault="0038089B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iCs/>
          <w:noProof/>
          <w:sz w:val="26"/>
          <w:szCs w:val="26"/>
          <w:lang w:eastAsia="ru-RU"/>
        </w:rPr>
        <w:drawing>
          <wp:inline distT="0" distB="0" distL="0" distR="0">
            <wp:extent cx="5940425" cy="77559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9B" w:rsidRDefault="0038089B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38089B" w:rsidRDefault="0038089B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38089B" w:rsidRDefault="0038089B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38089B" w:rsidRDefault="0038089B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38089B" w:rsidRDefault="0038089B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iCs/>
          <w:sz w:val="26"/>
          <w:szCs w:val="26"/>
        </w:rPr>
        <w:lastRenderedPageBreak/>
        <w:t>Муниципальное дошкольное образовательное учреждение «Детский сад № 56»</w:t>
      </w: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09C2" w:rsidRPr="00AC09C2" w:rsidRDefault="00AC09C2" w:rsidP="00AC09C2">
      <w:pPr>
        <w:shd w:val="clear" w:color="auto" w:fill="FFFFFF"/>
        <w:spacing w:after="0" w:line="240" w:lineRule="auto"/>
        <w:ind w:right="24"/>
        <w:contextualSpacing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AC09C2">
        <w:rPr>
          <w:rFonts w:ascii="Times New Roman" w:eastAsia="Calibri" w:hAnsi="Times New Roman" w:cs="Times New Roman"/>
          <w:bCs/>
          <w:iCs/>
          <w:sz w:val="26"/>
          <w:szCs w:val="26"/>
        </w:rPr>
        <w:t>ПРИНЯТО                                                                                             УТВЕРЖДЕНО</w:t>
      </w:r>
    </w:p>
    <w:p w:rsidR="00AC09C2" w:rsidRPr="00AC09C2" w:rsidRDefault="00AC09C2" w:rsidP="00AC09C2">
      <w:pPr>
        <w:shd w:val="clear" w:color="auto" w:fill="FFFFFF"/>
        <w:spacing w:after="0" w:line="240" w:lineRule="auto"/>
        <w:ind w:right="24"/>
        <w:contextualSpacing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AC09C2">
        <w:rPr>
          <w:rFonts w:ascii="Times New Roman" w:eastAsia="Calibri" w:hAnsi="Times New Roman" w:cs="Times New Roman"/>
          <w:bCs/>
          <w:iCs/>
          <w:sz w:val="26"/>
          <w:szCs w:val="26"/>
        </w:rPr>
        <w:t>Педагогическим советом                                                     Заведующий МДОУ №56</w:t>
      </w:r>
    </w:p>
    <w:p w:rsidR="00AC09C2" w:rsidRPr="00AC09C2" w:rsidRDefault="00AC09C2" w:rsidP="00AC09C2">
      <w:pPr>
        <w:shd w:val="clear" w:color="auto" w:fill="FFFFFF"/>
        <w:spacing w:after="0" w:line="240" w:lineRule="auto"/>
        <w:ind w:right="24"/>
        <w:contextualSpacing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AC09C2">
        <w:rPr>
          <w:rFonts w:ascii="Times New Roman" w:eastAsia="Calibri" w:hAnsi="Times New Roman" w:cs="Times New Roman"/>
          <w:bCs/>
          <w:iCs/>
          <w:sz w:val="26"/>
          <w:szCs w:val="26"/>
        </w:rPr>
        <w:t>МДОУ №56                                                                           _________/Т.Г. Аксенова</w:t>
      </w:r>
    </w:p>
    <w:p w:rsidR="00AC09C2" w:rsidRPr="00AC09C2" w:rsidRDefault="00AC09C2" w:rsidP="00AC09C2">
      <w:pPr>
        <w:shd w:val="clear" w:color="auto" w:fill="FFFFFF"/>
        <w:spacing w:after="0" w:line="240" w:lineRule="auto"/>
        <w:ind w:right="24"/>
        <w:contextualSpacing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AC09C2">
        <w:rPr>
          <w:rFonts w:ascii="Times New Roman" w:eastAsia="Calibri" w:hAnsi="Times New Roman" w:cs="Times New Roman"/>
          <w:bCs/>
          <w:iCs/>
          <w:sz w:val="26"/>
          <w:szCs w:val="26"/>
        </w:rPr>
        <w:t>Протокол №___                                                                    приказ № _____</w:t>
      </w:r>
    </w:p>
    <w:p w:rsidR="00AC09C2" w:rsidRPr="00AC09C2" w:rsidRDefault="00AC09C2" w:rsidP="00AC09C2">
      <w:pPr>
        <w:shd w:val="clear" w:color="auto" w:fill="FFFFFF"/>
        <w:spacing w:after="0" w:line="240" w:lineRule="auto"/>
        <w:ind w:right="24"/>
        <w:contextualSpacing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AC09C2">
        <w:rPr>
          <w:rFonts w:ascii="Times New Roman" w:eastAsia="Calibri" w:hAnsi="Times New Roman" w:cs="Times New Roman"/>
          <w:bCs/>
          <w:iCs/>
          <w:sz w:val="26"/>
          <w:szCs w:val="26"/>
        </w:rPr>
        <w:t>от «____» ________202</w:t>
      </w:r>
      <w:r w:rsidR="0059766B">
        <w:rPr>
          <w:rFonts w:ascii="Times New Roman" w:eastAsia="Calibri" w:hAnsi="Times New Roman" w:cs="Times New Roman"/>
          <w:bCs/>
          <w:iCs/>
          <w:sz w:val="26"/>
          <w:szCs w:val="26"/>
        </w:rPr>
        <w:t>3</w:t>
      </w:r>
      <w:r w:rsidRPr="00AC09C2">
        <w:rPr>
          <w:rFonts w:ascii="Times New Roman" w:eastAsia="Calibri" w:hAnsi="Times New Roman" w:cs="Times New Roman"/>
          <w:bCs/>
          <w:iCs/>
          <w:sz w:val="26"/>
          <w:szCs w:val="26"/>
        </w:rPr>
        <w:t>г.                                                 от «____» ________202</w:t>
      </w:r>
      <w:r w:rsidR="0059766B">
        <w:rPr>
          <w:rFonts w:ascii="Times New Roman" w:eastAsia="Calibri" w:hAnsi="Times New Roman" w:cs="Times New Roman"/>
          <w:bCs/>
          <w:iCs/>
          <w:sz w:val="26"/>
          <w:szCs w:val="26"/>
        </w:rPr>
        <w:t>3</w:t>
      </w:r>
      <w:r w:rsidRPr="00AC09C2">
        <w:rPr>
          <w:rFonts w:ascii="Times New Roman" w:eastAsia="Calibri" w:hAnsi="Times New Roman" w:cs="Times New Roman"/>
          <w:bCs/>
          <w:iCs/>
          <w:sz w:val="26"/>
          <w:szCs w:val="26"/>
        </w:rPr>
        <w:t>г.</w:t>
      </w: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09C2" w:rsidRDefault="00AC31F5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44"/>
          <w:szCs w:val="44"/>
        </w:rPr>
      </w:pPr>
      <w:r w:rsidRPr="00AC31F5">
        <w:rPr>
          <w:rFonts w:ascii="Times New Roman" w:eastAsia="Calibri" w:hAnsi="Times New Roman" w:cs="Times New Roman"/>
          <w:b/>
          <w:bCs/>
          <w:iCs/>
          <w:sz w:val="44"/>
          <w:szCs w:val="44"/>
        </w:rPr>
        <w:t xml:space="preserve">Дополнительная общеобразовательная общеразвивающая программа </w:t>
      </w:r>
    </w:p>
    <w:p w:rsidR="00AC31F5" w:rsidRDefault="00E5406F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44"/>
          <w:szCs w:val="44"/>
        </w:rPr>
      </w:pPr>
      <w:r>
        <w:rPr>
          <w:rFonts w:ascii="Times New Roman" w:eastAsia="Calibri" w:hAnsi="Times New Roman" w:cs="Times New Roman"/>
          <w:b/>
          <w:bCs/>
          <w:iCs/>
          <w:sz w:val="44"/>
          <w:szCs w:val="44"/>
        </w:rPr>
        <w:t xml:space="preserve">социально-гуманитарной </w:t>
      </w:r>
      <w:r w:rsidR="00AC31F5" w:rsidRPr="00AC31F5">
        <w:rPr>
          <w:rFonts w:ascii="Times New Roman" w:eastAsia="Calibri" w:hAnsi="Times New Roman" w:cs="Times New Roman"/>
          <w:b/>
          <w:bCs/>
          <w:iCs/>
          <w:sz w:val="44"/>
          <w:szCs w:val="44"/>
        </w:rPr>
        <w:t xml:space="preserve">направленности </w:t>
      </w: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44"/>
          <w:szCs w:val="44"/>
        </w:rPr>
      </w:pPr>
      <w:r w:rsidRPr="00AC31F5">
        <w:rPr>
          <w:rFonts w:ascii="Times New Roman" w:eastAsia="Calibri" w:hAnsi="Times New Roman" w:cs="Times New Roman"/>
          <w:b/>
          <w:bCs/>
          <w:iCs/>
          <w:sz w:val="44"/>
          <w:szCs w:val="44"/>
        </w:rPr>
        <w:t>«</w:t>
      </w:r>
      <w:r w:rsidR="00E5406F">
        <w:rPr>
          <w:rFonts w:ascii="Times New Roman" w:eastAsia="Calibri" w:hAnsi="Times New Roman" w:cs="Times New Roman"/>
          <w:b/>
          <w:bCs/>
          <w:iCs/>
          <w:sz w:val="44"/>
          <w:szCs w:val="44"/>
        </w:rPr>
        <w:t>Развивайка</w:t>
      </w:r>
      <w:r w:rsidRPr="00AC31F5">
        <w:rPr>
          <w:rFonts w:ascii="Times New Roman" w:eastAsia="Calibri" w:hAnsi="Times New Roman" w:cs="Times New Roman"/>
          <w:b/>
          <w:bCs/>
          <w:iCs/>
          <w:sz w:val="44"/>
          <w:szCs w:val="44"/>
        </w:rPr>
        <w:t>»</w:t>
      </w:r>
      <w:r w:rsidR="003E3A59">
        <w:rPr>
          <w:rFonts w:ascii="Times New Roman" w:eastAsia="Calibri" w:hAnsi="Times New Roman" w:cs="Times New Roman"/>
          <w:b/>
          <w:bCs/>
          <w:iCs/>
          <w:sz w:val="44"/>
          <w:szCs w:val="44"/>
        </w:rPr>
        <w:t xml:space="preserve"> </w:t>
      </w: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44"/>
          <w:szCs w:val="44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44"/>
          <w:szCs w:val="44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Автор программы и педагог:</w:t>
      </w:r>
      <w:r w:rsidR="00FB00B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Микляева Л.А.</w:t>
      </w:r>
    </w:p>
    <w:p w:rsidR="00AC31F5" w:rsidRP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Срок реализации программы: 1 учебный год</w:t>
      </w: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09C2" w:rsidRDefault="00AC09C2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49342F" w:rsidRDefault="0049342F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Вологда 202</w:t>
      </w:r>
      <w:r w:rsidR="00674C2B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3</w:t>
      </w:r>
    </w:p>
    <w:p w:rsidR="00674C2B" w:rsidRDefault="00674C2B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D90725" w:rsidRPr="00D90725" w:rsidRDefault="00D90725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D90725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lastRenderedPageBreak/>
        <w:t>СОДЕРЖАНИЕ</w:t>
      </w:r>
    </w:p>
    <w:p w:rsidR="00D90725" w:rsidRPr="00D90725" w:rsidRDefault="00D90725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tbl>
      <w:tblPr>
        <w:tblStyle w:val="a5"/>
        <w:tblW w:w="9627" w:type="dxa"/>
        <w:tblInd w:w="-34" w:type="dxa"/>
        <w:tblLook w:val="04A0"/>
      </w:tblPr>
      <w:tblGrid>
        <w:gridCol w:w="8789"/>
        <w:gridCol w:w="838"/>
      </w:tblGrid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shd w:val="clear" w:color="auto" w:fill="FFFFFF"/>
              <w:ind w:right="24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Раздел 1. Целевой.</w:t>
            </w:r>
          </w:p>
        </w:tc>
        <w:tc>
          <w:tcPr>
            <w:tcW w:w="838" w:type="dxa"/>
          </w:tcPr>
          <w:p w:rsidR="00D90725" w:rsidRPr="003F22DA" w:rsidRDefault="00201E5E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3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E3456C">
            <w:pPr>
              <w:numPr>
                <w:ilvl w:val="1"/>
                <w:numId w:val="3"/>
              </w:numPr>
              <w:shd w:val="clear" w:color="auto" w:fill="FFFFFF"/>
              <w:ind w:right="24"/>
              <w:contextualSpacing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Направленность Программы</w:t>
            </w:r>
          </w:p>
        </w:tc>
        <w:tc>
          <w:tcPr>
            <w:tcW w:w="838" w:type="dxa"/>
          </w:tcPr>
          <w:p w:rsidR="00D90725" w:rsidRPr="003F22DA" w:rsidRDefault="00201E5E" w:rsidP="00D90725">
            <w:pPr>
              <w:spacing w:line="360" w:lineRule="auto"/>
              <w:ind w:left="-104" w:right="24" w:firstLine="22"/>
              <w:contextualSpacing/>
              <w:jc w:val="center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3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E3456C">
            <w:pPr>
              <w:numPr>
                <w:ilvl w:val="1"/>
                <w:numId w:val="3"/>
              </w:numPr>
              <w:shd w:val="clear" w:color="auto" w:fill="FFFFFF"/>
              <w:ind w:right="24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Актуальность</w:t>
            </w:r>
          </w:p>
        </w:tc>
        <w:tc>
          <w:tcPr>
            <w:tcW w:w="838" w:type="dxa"/>
          </w:tcPr>
          <w:p w:rsidR="00D90725" w:rsidRPr="003F22DA" w:rsidRDefault="00201E5E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3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shd w:val="clear" w:color="auto" w:fill="FFFFFF"/>
              <w:ind w:right="23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1.3 Новизна, педагогическая целесооб</w:t>
            </w: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разность</w:t>
            </w:r>
          </w:p>
        </w:tc>
        <w:tc>
          <w:tcPr>
            <w:tcW w:w="838" w:type="dxa"/>
          </w:tcPr>
          <w:p w:rsidR="00D90725" w:rsidRPr="003F22DA" w:rsidRDefault="00FC72C8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3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1.4 Цель</w:t>
            </w:r>
            <w:r w:rsidR="00FC72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программы, </w:t>
            </w: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838" w:type="dxa"/>
          </w:tcPr>
          <w:p w:rsidR="00D90725" w:rsidRPr="003F22DA" w:rsidRDefault="00FC72C8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4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1.5</w:t>
            </w: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Ожидаемые</w:t>
            </w:r>
            <w:r w:rsidR="00FC72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838" w:type="dxa"/>
          </w:tcPr>
          <w:p w:rsidR="00D90725" w:rsidRPr="003F22DA" w:rsidRDefault="00FC72C8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4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1.6 Принципы</w:t>
            </w:r>
            <w:r w:rsidR="00FC72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построения</w:t>
            </w:r>
            <w:r w:rsidR="00FC72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838" w:type="dxa"/>
          </w:tcPr>
          <w:p w:rsidR="00D90725" w:rsidRPr="003F22DA" w:rsidRDefault="00FC72C8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4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1.7 Принципы</w:t>
            </w:r>
            <w:r w:rsidR="00FC72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обучения</w:t>
            </w:r>
            <w:r w:rsidR="00FC72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838" w:type="dxa"/>
          </w:tcPr>
          <w:p w:rsidR="00D90725" w:rsidRPr="003F22DA" w:rsidRDefault="00FC72C8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5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Раздел 2. Организационный.</w:t>
            </w:r>
          </w:p>
        </w:tc>
        <w:tc>
          <w:tcPr>
            <w:tcW w:w="838" w:type="dxa"/>
          </w:tcPr>
          <w:p w:rsidR="00D90725" w:rsidRPr="003F22DA" w:rsidRDefault="00FC72C8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5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2.1 Возраст детей, участвующих в реализации данной Программы</w:t>
            </w:r>
          </w:p>
        </w:tc>
        <w:tc>
          <w:tcPr>
            <w:tcW w:w="838" w:type="dxa"/>
          </w:tcPr>
          <w:p w:rsidR="00D90725" w:rsidRPr="003F22DA" w:rsidRDefault="00FC72C8" w:rsidP="00D90725">
            <w:pPr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5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2.2 Сроки</w:t>
            </w:r>
            <w:r w:rsidR="00FC72C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реализации</w:t>
            </w:r>
            <w:r w:rsidR="00FC72C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838" w:type="dxa"/>
          </w:tcPr>
          <w:p w:rsidR="00D90725" w:rsidRPr="003F22DA" w:rsidRDefault="00FC72C8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5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Раздел 3. Содержательный</w:t>
            </w:r>
          </w:p>
        </w:tc>
        <w:tc>
          <w:tcPr>
            <w:tcW w:w="838" w:type="dxa"/>
          </w:tcPr>
          <w:p w:rsidR="00D90725" w:rsidRPr="003F22DA" w:rsidRDefault="00FC72C8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5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 Формы и режимы</w:t>
            </w:r>
            <w:r w:rsidR="00FC72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838" w:type="dxa"/>
          </w:tcPr>
          <w:p w:rsidR="00D90725" w:rsidRPr="003F22DA" w:rsidRDefault="00FC72C8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5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3.2 </w:t>
            </w:r>
            <w:r w:rsidRPr="003F2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F22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труктура</w:t>
            </w:r>
            <w:r w:rsidR="00FC72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838" w:type="dxa"/>
          </w:tcPr>
          <w:p w:rsidR="00D90725" w:rsidRPr="003F22DA" w:rsidRDefault="00FC72C8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6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3.3 </w:t>
            </w: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Методические</w:t>
            </w:r>
            <w:r w:rsidR="00FC72C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приемы</w:t>
            </w:r>
          </w:p>
        </w:tc>
        <w:tc>
          <w:tcPr>
            <w:tcW w:w="838" w:type="dxa"/>
          </w:tcPr>
          <w:p w:rsidR="00D90725" w:rsidRPr="003F22DA" w:rsidRDefault="00FC72C8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6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3.4 Учебный</w:t>
            </w:r>
            <w:r w:rsidR="00FC72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38" w:type="dxa"/>
          </w:tcPr>
          <w:p w:rsidR="00D90725" w:rsidRPr="003F22DA" w:rsidRDefault="00FC72C8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6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AE3B7B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3.</w:t>
            </w:r>
            <w:r w:rsidR="00AE3B7B"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5</w:t>
            </w: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Учебно-тематический</w:t>
            </w:r>
            <w:r w:rsidR="00FC72C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план</w:t>
            </w:r>
          </w:p>
        </w:tc>
        <w:tc>
          <w:tcPr>
            <w:tcW w:w="838" w:type="dxa"/>
          </w:tcPr>
          <w:p w:rsidR="00D90725" w:rsidRPr="003F22DA" w:rsidRDefault="00FC72C8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6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FC72C8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</w:t>
            </w:r>
            <w:r w:rsidR="00353769" w:rsidRPr="003F22D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  <w:r w:rsidRPr="003F22D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.1 </w:t>
            </w:r>
            <w:r w:rsidRPr="003F22D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Учебно-тематический план занятий</w:t>
            </w:r>
          </w:p>
        </w:tc>
        <w:tc>
          <w:tcPr>
            <w:tcW w:w="838" w:type="dxa"/>
          </w:tcPr>
          <w:p w:rsidR="00D90725" w:rsidRPr="003F22DA" w:rsidRDefault="00FC72C8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7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autoSpaceDE w:val="0"/>
              <w:autoSpaceDN w:val="0"/>
              <w:adjustRightInd w:val="0"/>
              <w:spacing w:before="20" w:after="2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Раздел 4. Материально- техническое оснащение программы</w:t>
            </w:r>
          </w:p>
        </w:tc>
        <w:tc>
          <w:tcPr>
            <w:tcW w:w="838" w:type="dxa"/>
          </w:tcPr>
          <w:p w:rsidR="00D90725" w:rsidRPr="003F22DA" w:rsidRDefault="00201E5E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12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spacing w:line="360" w:lineRule="auto"/>
              <w:ind w:right="24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Раздел 5 Список</w:t>
            </w:r>
            <w:r w:rsidR="00FC72C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литературы</w:t>
            </w:r>
          </w:p>
        </w:tc>
        <w:tc>
          <w:tcPr>
            <w:tcW w:w="838" w:type="dxa"/>
          </w:tcPr>
          <w:p w:rsidR="00D90725" w:rsidRPr="003F22DA" w:rsidRDefault="00201E5E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12</w:t>
            </w:r>
          </w:p>
        </w:tc>
      </w:tr>
    </w:tbl>
    <w:p w:rsidR="00D90725" w:rsidRDefault="00D90725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E5406F" w:rsidRDefault="00E5406F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E5406F" w:rsidRDefault="00E5406F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3F22DA" w:rsidRDefault="003F22DA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3F22DA" w:rsidRDefault="003F22DA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FC72C8" w:rsidRDefault="00FC72C8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FC72C8" w:rsidRDefault="00FC72C8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FC72C8" w:rsidRDefault="00FC72C8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FC72C8" w:rsidRDefault="00FC72C8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3F22DA" w:rsidRDefault="003F22DA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201E5E" w:rsidRDefault="00201E5E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D90725" w:rsidRPr="003F22DA" w:rsidRDefault="00D90725" w:rsidP="007E494F">
      <w:pPr>
        <w:shd w:val="clear" w:color="auto" w:fill="FFFFFF"/>
        <w:spacing w:after="0" w:line="360" w:lineRule="auto"/>
        <w:ind w:left="720"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3F22DA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lastRenderedPageBreak/>
        <w:t>РАЗДЕЛ 1. Целевой.</w:t>
      </w:r>
    </w:p>
    <w:p w:rsidR="00D90725" w:rsidRPr="003F22DA" w:rsidRDefault="00D90725" w:rsidP="00D91AFA">
      <w:pPr>
        <w:numPr>
          <w:ilvl w:val="1"/>
          <w:numId w:val="1"/>
        </w:numPr>
        <w:shd w:val="clear" w:color="auto" w:fill="FFFFFF"/>
        <w:spacing w:after="0" w:line="240" w:lineRule="auto"/>
        <w:ind w:left="0" w:right="23" w:firstLine="0"/>
        <w:jc w:val="both"/>
        <w:rPr>
          <w:rFonts w:ascii="Times New Roman" w:eastAsia="Calibri" w:hAnsi="Times New Roman" w:cs="Times New Roman"/>
          <w:b/>
          <w:spacing w:val="-1"/>
          <w:sz w:val="26"/>
          <w:szCs w:val="26"/>
        </w:rPr>
      </w:pPr>
      <w:r w:rsidRPr="003F22DA">
        <w:rPr>
          <w:rFonts w:ascii="Times New Roman" w:eastAsia="Calibri" w:hAnsi="Times New Roman" w:cs="Times New Roman"/>
          <w:b/>
          <w:spacing w:val="-1"/>
          <w:sz w:val="26"/>
          <w:szCs w:val="26"/>
        </w:rPr>
        <w:t xml:space="preserve">Направленность дополнительной общеобразовательной общеразвивающей программы </w:t>
      </w:r>
      <w:r w:rsidR="00E5406F" w:rsidRPr="003F22DA">
        <w:rPr>
          <w:rFonts w:ascii="Times New Roman" w:eastAsia="Calibri" w:hAnsi="Times New Roman" w:cs="Times New Roman"/>
          <w:b/>
          <w:spacing w:val="-1"/>
          <w:sz w:val="26"/>
          <w:szCs w:val="26"/>
        </w:rPr>
        <w:t>социально-гуманитарной</w:t>
      </w:r>
      <w:r w:rsidRPr="003F22DA">
        <w:rPr>
          <w:rFonts w:ascii="Times New Roman" w:eastAsia="Calibri" w:hAnsi="Times New Roman" w:cs="Times New Roman"/>
          <w:b/>
          <w:spacing w:val="-1"/>
          <w:sz w:val="26"/>
          <w:szCs w:val="26"/>
        </w:rPr>
        <w:t xml:space="preserve"> направленности «</w:t>
      </w:r>
      <w:r w:rsidR="00E5406F" w:rsidRPr="003F22DA">
        <w:rPr>
          <w:rFonts w:ascii="Times New Roman" w:eastAsia="Calibri" w:hAnsi="Times New Roman" w:cs="Times New Roman"/>
          <w:b/>
          <w:spacing w:val="-1"/>
          <w:sz w:val="26"/>
          <w:szCs w:val="26"/>
        </w:rPr>
        <w:t>Развивайка</w:t>
      </w:r>
      <w:r w:rsidRPr="003F22DA">
        <w:rPr>
          <w:rFonts w:ascii="Times New Roman" w:eastAsia="Calibri" w:hAnsi="Times New Roman" w:cs="Times New Roman"/>
          <w:b/>
          <w:spacing w:val="-1"/>
          <w:sz w:val="26"/>
          <w:szCs w:val="26"/>
        </w:rPr>
        <w:t>» (далее Программа).</w:t>
      </w:r>
    </w:p>
    <w:p w:rsidR="008A2967" w:rsidRPr="003F22DA" w:rsidRDefault="00965D0F" w:rsidP="008A2967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t xml:space="preserve">Программа направлена на развитие </w:t>
      </w:r>
      <w:r w:rsidR="00674C2B">
        <w:rPr>
          <w:sz w:val="26"/>
          <w:szCs w:val="26"/>
        </w:rPr>
        <w:t>познавательных интересов</w:t>
      </w:r>
      <w:r w:rsidRPr="003F22DA">
        <w:rPr>
          <w:sz w:val="26"/>
          <w:szCs w:val="26"/>
        </w:rPr>
        <w:t xml:space="preserve">, творческих способностей и умение детей </w:t>
      </w:r>
      <w:r w:rsidR="00FB00B3">
        <w:rPr>
          <w:sz w:val="26"/>
          <w:szCs w:val="26"/>
        </w:rPr>
        <w:t>старшего</w:t>
      </w:r>
      <w:r w:rsidRPr="003F22DA">
        <w:rPr>
          <w:sz w:val="26"/>
          <w:szCs w:val="26"/>
        </w:rPr>
        <w:t xml:space="preserve"> дошкольного возраста. </w:t>
      </w:r>
      <w:r w:rsidR="008A2967" w:rsidRPr="003F22DA">
        <w:rPr>
          <w:sz w:val="26"/>
          <w:szCs w:val="26"/>
        </w:rPr>
        <w:t>Основой успешной учебной деятельности является хорошо развитые познавательные психические процессы: память, внимание, мышление, воображение, восприятие, речь. Подготавливая ребенка к школе, необходимо научить его слушать, видеть, наблюдать, запоминать, перерабатывать полученную информацию. В некоторой степени разрешить эти вопросы поможет организация работы кружка «</w:t>
      </w:r>
      <w:r w:rsidRPr="003F22DA">
        <w:rPr>
          <w:sz w:val="26"/>
          <w:szCs w:val="26"/>
        </w:rPr>
        <w:t>Развивай</w:t>
      </w:r>
      <w:r w:rsidR="008A2967" w:rsidRPr="003F22DA">
        <w:rPr>
          <w:sz w:val="26"/>
          <w:szCs w:val="26"/>
        </w:rPr>
        <w:t xml:space="preserve">ка». </w:t>
      </w:r>
    </w:p>
    <w:p w:rsidR="008A2967" w:rsidRPr="003F22DA" w:rsidRDefault="008A2967" w:rsidP="008A2967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t xml:space="preserve">В процессе мыслительной деятельности ребенок использует специальные приемы или операции: анализ (мысленное разложение целого на части), синтез (мысленное объединение частей в единое целое), сравнение (установление сходства или различия между объектами), обобщение (мысленное объединение объектов по их признакам). </w:t>
      </w:r>
    </w:p>
    <w:p w:rsidR="008A2967" w:rsidRDefault="008A2967" w:rsidP="008A2967">
      <w:pPr>
        <w:shd w:val="clear" w:color="auto" w:fill="FFFFFF"/>
        <w:spacing w:after="0" w:line="240" w:lineRule="auto"/>
        <w:ind w:right="23"/>
        <w:jc w:val="both"/>
        <w:rPr>
          <w:rFonts w:ascii="Times New Roman" w:hAnsi="Times New Roman" w:cs="Times New Roman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>Все операции проявляются в тесной связи друг с другом. На их основе выделяются более сложные операции, такие как классификация, систематизация и др.</w:t>
      </w:r>
    </w:p>
    <w:p w:rsidR="004F4649" w:rsidRPr="003F22DA" w:rsidRDefault="00573DA0" w:rsidP="00FC07C1">
      <w:pPr>
        <w:pStyle w:val="a3"/>
        <w:jc w:val="both"/>
        <w:rPr>
          <w:color w:val="000000"/>
          <w:sz w:val="26"/>
          <w:szCs w:val="26"/>
        </w:rPr>
      </w:pPr>
      <w:r w:rsidRPr="003F22DA">
        <w:rPr>
          <w:b/>
          <w:color w:val="000000" w:themeColor="text1"/>
          <w:sz w:val="26"/>
          <w:szCs w:val="26"/>
        </w:rPr>
        <w:t>1.2 Актуальность.</w:t>
      </w:r>
    </w:p>
    <w:p w:rsidR="008A2967" w:rsidRPr="003F22DA" w:rsidRDefault="004F4649" w:rsidP="00FC07C1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   </w:t>
      </w:r>
      <w:r w:rsidR="008A2967" w:rsidRPr="003F22DA">
        <w:rPr>
          <w:rFonts w:ascii="Times New Roman" w:hAnsi="Times New Roman" w:cs="Times New Roman"/>
          <w:sz w:val="26"/>
          <w:szCs w:val="26"/>
        </w:rPr>
        <w:t xml:space="preserve">Сенсорное развитие, развитие восприятия и представлений о внешних свойствах вещей, играет важную роль в общем ходе умственного развития. Данные статистики говорят о том, что при отсутствии специального сенсорного воспитания в раннем и дошкольном детстве оно проходит замедленно, далеко не всегда достигает того уровня, который требуется для обеспечения дальнейшего развития познавательной деятельности ребенка, его успешного школьного обучения, подготовки ко всем видам физического и умственного труда, неотъемлемой частью которых является восприятие. Это обстоятельство, а также стремление к удовлетворению потребности законных представителей детей дошкольного возраста в проведении занятий, расширяющих задачи по образовательной области «Познавательное развитие» привели к необходимости создания программы детей в возрасте </w:t>
      </w:r>
      <w:r w:rsidR="00FC72C8">
        <w:rPr>
          <w:rFonts w:ascii="Times New Roman" w:hAnsi="Times New Roman" w:cs="Times New Roman"/>
          <w:sz w:val="26"/>
          <w:szCs w:val="26"/>
        </w:rPr>
        <w:t>6-7</w:t>
      </w:r>
      <w:r w:rsidR="008A2967" w:rsidRPr="003F22DA"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573DA0" w:rsidRPr="003F22DA" w:rsidRDefault="00573DA0" w:rsidP="00FC07C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F22DA">
        <w:rPr>
          <w:rFonts w:ascii="Times New Roman" w:hAnsi="Times New Roman" w:cs="Times New Roman"/>
          <w:b/>
          <w:sz w:val="26"/>
          <w:szCs w:val="26"/>
        </w:rPr>
        <w:t>1.3 Новизна,  педагогическая целесообразность.</w:t>
      </w:r>
    </w:p>
    <w:p w:rsidR="008A2967" w:rsidRPr="003F22DA" w:rsidRDefault="008A2967" w:rsidP="00965D0F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>В программе предусмотрено использование большого разнообразия развивающих игр, головоломок, лабиринтов, задач, вопросов, стимулирующих развитие широкого спектра интеллектуальных способностей. Во время занятий учитываются индивидуальные особенности каждого ребѐнка, его возраст, настроение, желание и возможности. Главное, чтобы занятия приносили детям только положительные эмоции. Занятия по данной программе проводятся в игровой форме.</w:t>
      </w:r>
    </w:p>
    <w:p w:rsidR="00160786" w:rsidRPr="00160786" w:rsidRDefault="005B0FD4" w:rsidP="00160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6078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1.4 Цель программы </w:t>
      </w:r>
      <w:r w:rsidRPr="00160786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160786" w:rsidRPr="001607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60786" w:rsidRPr="00160786">
        <w:rPr>
          <w:rFonts w:ascii="Times New Roman" w:hAnsi="Times New Roman" w:cs="Times New Roman"/>
          <w:sz w:val="26"/>
          <w:szCs w:val="26"/>
        </w:rPr>
        <w:t>всестороннее развитие детей, формирование их умственных способностей и творческой активности,</w:t>
      </w:r>
      <w:r w:rsidR="00160786">
        <w:rPr>
          <w:rFonts w:ascii="Times New Roman" w:hAnsi="Times New Roman" w:cs="Times New Roman"/>
          <w:sz w:val="26"/>
          <w:szCs w:val="26"/>
        </w:rPr>
        <w:t xml:space="preserve"> </w:t>
      </w:r>
      <w:r w:rsidR="00160786" w:rsidRPr="00160786">
        <w:rPr>
          <w:rFonts w:ascii="Times New Roman" w:hAnsi="Times New Roman" w:cs="Times New Roman"/>
          <w:sz w:val="26"/>
          <w:szCs w:val="26"/>
        </w:rPr>
        <w:t>мотивации к саморазвитию и обучению в течение всей жизни, развитие необходимых элементарных математических представлений, решение проблемы</w:t>
      </w:r>
      <w:r w:rsidR="00160786">
        <w:rPr>
          <w:rFonts w:ascii="Times New Roman" w:hAnsi="Times New Roman" w:cs="Times New Roman"/>
          <w:sz w:val="26"/>
          <w:szCs w:val="26"/>
        </w:rPr>
        <w:t xml:space="preserve"> </w:t>
      </w:r>
      <w:r w:rsidR="00160786" w:rsidRPr="00160786">
        <w:rPr>
          <w:rFonts w:ascii="Times New Roman" w:hAnsi="Times New Roman" w:cs="Times New Roman"/>
          <w:sz w:val="26"/>
          <w:szCs w:val="26"/>
        </w:rPr>
        <w:t>адаптации к школе.</w:t>
      </w:r>
    </w:p>
    <w:p w:rsidR="008A2967" w:rsidRPr="003F22DA" w:rsidRDefault="008A2967" w:rsidP="008A2967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lastRenderedPageBreak/>
        <w:t xml:space="preserve">Развитие речевой и познавательной активности, укрепление мелкой моторики рук у детей младшего дошкольного возраста в играх, упражнениях и разных видах продуктивной деятельности. </w:t>
      </w:r>
    </w:p>
    <w:p w:rsidR="008A2967" w:rsidRPr="003F22DA" w:rsidRDefault="008A2967" w:rsidP="008A2967">
      <w:pPr>
        <w:pStyle w:val="Default"/>
        <w:jc w:val="both"/>
        <w:rPr>
          <w:sz w:val="26"/>
          <w:szCs w:val="26"/>
        </w:rPr>
      </w:pPr>
      <w:r w:rsidRPr="003F22DA">
        <w:rPr>
          <w:b/>
          <w:bCs/>
          <w:sz w:val="26"/>
          <w:szCs w:val="26"/>
        </w:rPr>
        <w:t xml:space="preserve">Задачи: 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1. Образовательны</w:t>
      </w:r>
      <w:r w:rsidR="006867BC">
        <w:rPr>
          <w:rFonts w:ascii="Times New Roman" w:hAnsi="Times New Roman" w:cs="Times New Roman"/>
          <w:sz w:val="26"/>
          <w:szCs w:val="26"/>
        </w:rPr>
        <w:t>е</w:t>
      </w:r>
      <w:r w:rsidRPr="006867BC">
        <w:rPr>
          <w:rFonts w:ascii="Times New Roman" w:hAnsi="Times New Roman" w:cs="Times New Roman"/>
          <w:sz w:val="26"/>
          <w:szCs w:val="26"/>
        </w:rPr>
        <w:t>: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– формирование и развитие графических навыков и умений;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– формирование и развитие навыков счета и знакомство с понятием числа;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– формирование геометрических понятий и отношений;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– формирование и развитие пространственных и временных представлений;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– знакомство с понятием «величина» и ее измерением;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– формирование и развитие основ конструирования и моделирования;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– формирование и развитие исследовательской и экспериментальной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деятельности.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2. Развивающи</w:t>
      </w:r>
      <w:r w:rsidR="006867BC">
        <w:rPr>
          <w:rFonts w:ascii="Times New Roman" w:hAnsi="Times New Roman" w:cs="Times New Roman"/>
          <w:sz w:val="26"/>
          <w:szCs w:val="26"/>
        </w:rPr>
        <w:t>е</w:t>
      </w:r>
      <w:r w:rsidRPr="006867BC">
        <w:rPr>
          <w:rFonts w:ascii="Times New Roman" w:hAnsi="Times New Roman" w:cs="Times New Roman"/>
          <w:sz w:val="26"/>
          <w:szCs w:val="26"/>
        </w:rPr>
        <w:t>: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– развитие основ игровой деятельности;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– развитие мыслительных операций (анализ, синтез, классификация,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сравнение, обобщение, абстрагирование, сериация);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– развитие познавательных интересов;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– развитие интеллектуальных способностей и раскрытие внутреннего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потенциала;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– развитие интереса к предмету;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– развитие правильной, точной, лаконичной математической речи.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3. Воспитательны</w:t>
      </w:r>
      <w:r w:rsidR="006867BC">
        <w:rPr>
          <w:rFonts w:ascii="Times New Roman" w:hAnsi="Times New Roman" w:cs="Times New Roman"/>
          <w:sz w:val="26"/>
          <w:szCs w:val="26"/>
        </w:rPr>
        <w:t>е</w:t>
      </w:r>
      <w:r w:rsidRPr="006867BC">
        <w:rPr>
          <w:rFonts w:ascii="Times New Roman" w:hAnsi="Times New Roman" w:cs="Times New Roman"/>
          <w:sz w:val="26"/>
          <w:szCs w:val="26"/>
        </w:rPr>
        <w:t>: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– воспитание трудолюбия, дисциплинированности, сосредоточенности,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аккуратности;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– воспитание воли, терпения, настойчивости;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– воспитание культуры общения, поведения, коммуникабельности,</w:t>
      </w:r>
    </w:p>
    <w:p w:rsidR="00160786" w:rsidRPr="006867BC" w:rsidRDefault="00160786" w:rsidP="001607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67BC">
        <w:rPr>
          <w:rFonts w:ascii="Times New Roman" w:hAnsi="Times New Roman" w:cs="Times New Roman"/>
          <w:sz w:val="26"/>
          <w:szCs w:val="26"/>
        </w:rPr>
        <w:t>сострадания, коллективизма и чувства товарищества;</w:t>
      </w:r>
    </w:p>
    <w:p w:rsidR="00160786" w:rsidRPr="006867BC" w:rsidRDefault="00160786" w:rsidP="00160786">
      <w:pPr>
        <w:pStyle w:val="Default"/>
        <w:jc w:val="both"/>
        <w:rPr>
          <w:rFonts w:eastAsia="Times New Roman"/>
          <w:sz w:val="26"/>
          <w:szCs w:val="26"/>
          <w:lang w:eastAsia="ru-RU"/>
        </w:rPr>
      </w:pPr>
      <w:r w:rsidRPr="006867BC">
        <w:rPr>
          <w:sz w:val="26"/>
          <w:szCs w:val="26"/>
        </w:rPr>
        <w:t>– воспитание патриотизма и любви к Родине, преданности ей.</w:t>
      </w:r>
    </w:p>
    <w:p w:rsidR="00EB1BEA" w:rsidRPr="003F22DA" w:rsidRDefault="00EB1BEA" w:rsidP="00FC07C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3F22DA">
        <w:rPr>
          <w:rFonts w:ascii="Times New Roman" w:hAnsi="Times New Roman" w:cs="Times New Roman"/>
          <w:b/>
          <w:sz w:val="26"/>
          <w:szCs w:val="26"/>
        </w:rPr>
        <w:t>1.5</w:t>
      </w:r>
      <w:r w:rsidR="00674C2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F22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Ожидаемые результаты и способы определенияих результативности.</w:t>
      </w:r>
    </w:p>
    <w:p w:rsidR="00D04367" w:rsidRPr="003F22DA" w:rsidRDefault="00D04367" w:rsidP="00FC07C1">
      <w:pPr>
        <w:spacing w:after="187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Реализация программы предполагает получение следующих результатов:</w:t>
      </w:r>
    </w:p>
    <w:p w:rsidR="001901A5" w:rsidRPr="003F22DA" w:rsidRDefault="001901A5" w:rsidP="001901A5">
      <w:pPr>
        <w:pStyle w:val="Default"/>
        <w:rPr>
          <w:sz w:val="26"/>
          <w:szCs w:val="26"/>
        </w:rPr>
      </w:pPr>
      <w:r w:rsidRPr="003F22DA">
        <w:rPr>
          <w:sz w:val="26"/>
          <w:szCs w:val="26"/>
        </w:rPr>
        <w:t xml:space="preserve">1. Улучшение мыслительных операций (анализ, сравнение, классификация, обобщение). </w:t>
      </w:r>
    </w:p>
    <w:p w:rsidR="001901A5" w:rsidRPr="003F22DA" w:rsidRDefault="001901A5" w:rsidP="001901A5">
      <w:pPr>
        <w:pStyle w:val="Default"/>
        <w:rPr>
          <w:sz w:val="26"/>
          <w:szCs w:val="26"/>
        </w:rPr>
      </w:pPr>
      <w:r w:rsidRPr="003F22DA">
        <w:rPr>
          <w:sz w:val="26"/>
          <w:szCs w:val="26"/>
        </w:rPr>
        <w:t xml:space="preserve">2. Развитие познавательных процессов (восприятие, внимание, память, воображение). </w:t>
      </w:r>
    </w:p>
    <w:p w:rsidR="001901A5" w:rsidRPr="003F22DA" w:rsidRDefault="001901A5" w:rsidP="001901A5">
      <w:pPr>
        <w:pStyle w:val="Default"/>
        <w:rPr>
          <w:sz w:val="26"/>
          <w:szCs w:val="26"/>
        </w:rPr>
      </w:pPr>
      <w:r w:rsidRPr="003F22DA">
        <w:rPr>
          <w:sz w:val="26"/>
          <w:szCs w:val="26"/>
        </w:rPr>
        <w:t xml:space="preserve">3. Развитие мелкой моторики рук и глазомер. </w:t>
      </w:r>
    </w:p>
    <w:p w:rsidR="003C5799" w:rsidRPr="003F22DA" w:rsidRDefault="001901A5" w:rsidP="001901A5">
      <w:pPr>
        <w:pStyle w:val="Default"/>
        <w:rPr>
          <w:sz w:val="26"/>
          <w:szCs w:val="26"/>
        </w:rPr>
      </w:pPr>
      <w:r w:rsidRPr="003F22DA">
        <w:rPr>
          <w:sz w:val="26"/>
          <w:szCs w:val="26"/>
        </w:rPr>
        <w:t>4. Проявится интерес к интеллектуальным играм.</w:t>
      </w:r>
    </w:p>
    <w:p w:rsidR="001901A5" w:rsidRPr="003F22DA" w:rsidRDefault="003C5799" w:rsidP="001901A5">
      <w:pPr>
        <w:spacing w:after="187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F22DA">
        <w:rPr>
          <w:rFonts w:ascii="Times New Roman" w:hAnsi="Times New Roman" w:cs="Times New Roman"/>
          <w:sz w:val="26"/>
          <w:szCs w:val="26"/>
        </w:rPr>
        <w:t>5</w:t>
      </w:r>
      <w:r w:rsidR="001901A5" w:rsidRPr="003F22DA">
        <w:rPr>
          <w:rFonts w:ascii="Times New Roman" w:hAnsi="Times New Roman" w:cs="Times New Roman"/>
          <w:sz w:val="26"/>
          <w:szCs w:val="26"/>
        </w:rPr>
        <w:t>. Сформируется стремление доводить дело до конца.</w:t>
      </w:r>
    </w:p>
    <w:p w:rsidR="00222F73" w:rsidRPr="003F22DA" w:rsidRDefault="00222F73" w:rsidP="00FC07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</w:t>
      </w:r>
      <w:r w:rsidR="00EB1BEA" w:rsidRPr="003F22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</w:t>
      </w:r>
      <w:r w:rsidRPr="003F22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Принципы построения программы: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научности; 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комплексности; 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Принцип последовательности;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доступности; 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сочетания индивидуального и комплексного образования; 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Принцип активной деятельности воспитанников; 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гуманистической направленности; 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связи теории с практикой; 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преемственности; 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единства эмоционального и сознательного; </w:t>
      </w:r>
    </w:p>
    <w:p w:rsidR="00222F73" w:rsidRPr="003F22DA" w:rsidRDefault="00EB1BEA" w:rsidP="00FC07C1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2DA">
        <w:rPr>
          <w:rFonts w:ascii="Times New Roman" w:hAnsi="Times New Roman" w:cs="Times New Roman"/>
          <w:b/>
          <w:sz w:val="26"/>
          <w:szCs w:val="26"/>
        </w:rPr>
        <w:t>1.7</w:t>
      </w:r>
      <w:r w:rsidR="00222F73" w:rsidRPr="003F22DA">
        <w:rPr>
          <w:rFonts w:ascii="Times New Roman" w:hAnsi="Times New Roman" w:cs="Times New Roman"/>
          <w:b/>
          <w:sz w:val="26"/>
          <w:szCs w:val="26"/>
        </w:rPr>
        <w:t xml:space="preserve"> Принципы обучения детей дошкольного возраста.</w:t>
      </w:r>
    </w:p>
    <w:p w:rsidR="00222F73" w:rsidRPr="003F22DA" w:rsidRDefault="00222F73" w:rsidP="00D91AFA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 xml:space="preserve">При работе с детьми </w:t>
      </w:r>
      <w:r w:rsidR="006867BC">
        <w:rPr>
          <w:rFonts w:ascii="Times New Roman" w:hAnsi="Times New Roman" w:cs="Times New Roman"/>
          <w:sz w:val="26"/>
          <w:szCs w:val="26"/>
        </w:rPr>
        <w:t>6-7</w:t>
      </w:r>
      <w:r w:rsidR="0049342F" w:rsidRPr="003F22DA">
        <w:rPr>
          <w:rFonts w:ascii="Times New Roman" w:hAnsi="Times New Roman" w:cs="Times New Roman"/>
          <w:sz w:val="26"/>
          <w:szCs w:val="26"/>
        </w:rPr>
        <w:t xml:space="preserve"> лет</w:t>
      </w:r>
      <w:r w:rsidRPr="003F22DA">
        <w:rPr>
          <w:rFonts w:ascii="Times New Roman" w:hAnsi="Times New Roman" w:cs="Times New Roman"/>
          <w:sz w:val="26"/>
          <w:szCs w:val="26"/>
        </w:rPr>
        <w:t xml:space="preserve"> необходима частая смена видов деятельности. Это обусловлено их возрастными особенностями: неустойчивое внимание, быстрая утомляемость, потребность в движении. Дети </w:t>
      </w:r>
      <w:r w:rsidR="006867BC">
        <w:rPr>
          <w:rFonts w:ascii="Times New Roman" w:hAnsi="Times New Roman" w:cs="Times New Roman"/>
          <w:sz w:val="26"/>
          <w:szCs w:val="26"/>
        </w:rPr>
        <w:t>6-7</w:t>
      </w:r>
      <w:r w:rsidRPr="003F22DA">
        <w:rPr>
          <w:rFonts w:ascii="Times New Roman" w:hAnsi="Times New Roman" w:cs="Times New Roman"/>
          <w:sz w:val="26"/>
          <w:szCs w:val="26"/>
        </w:rPr>
        <w:t xml:space="preserve"> лет в первую очередь «деятели», а не «наблюдатели». При организации занятий каждый ребёнок </w:t>
      </w:r>
      <w:r w:rsidR="002447DD" w:rsidRPr="003F22DA">
        <w:rPr>
          <w:rFonts w:ascii="Times New Roman" w:hAnsi="Times New Roman" w:cs="Times New Roman"/>
          <w:sz w:val="26"/>
          <w:szCs w:val="26"/>
        </w:rPr>
        <w:t>становится творцом, художником, получает возможность проявить себя, знакомит</w:t>
      </w:r>
      <w:r w:rsidRPr="003F22DA">
        <w:rPr>
          <w:rFonts w:ascii="Times New Roman" w:hAnsi="Times New Roman" w:cs="Times New Roman"/>
          <w:sz w:val="26"/>
          <w:szCs w:val="26"/>
        </w:rPr>
        <w:t xml:space="preserve">ся с </w:t>
      </w:r>
      <w:r w:rsidR="002447DD" w:rsidRPr="003F22DA">
        <w:rPr>
          <w:rFonts w:ascii="Times New Roman" w:hAnsi="Times New Roman" w:cs="Times New Roman"/>
          <w:sz w:val="26"/>
          <w:szCs w:val="26"/>
        </w:rPr>
        <w:t>различными техниками рисования и аппликации</w:t>
      </w:r>
      <w:r w:rsidRPr="003F22DA">
        <w:rPr>
          <w:rFonts w:ascii="Times New Roman" w:hAnsi="Times New Roman" w:cs="Times New Roman"/>
          <w:sz w:val="26"/>
          <w:szCs w:val="26"/>
        </w:rPr>
        <w:t xml:space="preserve">, где учится исследовать различные </w:t>
      </w:r>
      <w:r w:rsidR="002447DD" w:rsidRPr="003F22DA">
        <w:rPr>
          <w:rFonts w:ascii="Times New Roman" w:hAnsi="Times New Roman" w:cs="Times New Roman"/>
          <w:sz w:val="26"/>
          <w:szCs w:val="26"/>
        </w:rPr>
        <w:t>материалы и способы работы с ними,что благотворно сказывается на развитии фантазии и воображения, умения не стандартно мыслить и преобразовывать мир</w:t>
      </w:r>
      <w:r w:rsidRPr="003F22D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22F73" w:rsidRPr="003F22DA" w:rsidRDefault="00222F73" w:rsidP="00D91AFA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>Занятия должны быть эмоционально насыщенными, способствовать:</w:t>
      </w:r>
    </w:p>
    <w:p w:rsidR="00222F73" w:rsidRPr="003F22DA" w:rsidRDefault="00222F73" w:rsidP="00FC07C1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>- развитию эмоциональной сферы ребенка;</w:t>
      </w:r>
    </w:p>
    <w:p w:rsidR="00222F73" w:rsidRPr="003F22DA" w:rsidRDefault="00222F73" w:rsidP="00FC07C1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>- благоприятной адаптации в группе;</w:t>
      </w:r>
    </w:p>
    <w:p w:rsidR="00222F73" w:rsidRPr="003F22DA" w:rsidRDefault="00222F73" w:rsidP="00FC07C1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>- устойчивому эмоционально-положительному самочувствию;</w:t>
      </w:r>
    </w:p>
    <w:p w:rsidR="00222F73" w:rsidRPr="003F22DA" w:rsidRDefault="00222F73" w:rsidP="00FC07C1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>- активности ребенка;</w:t>
      </w:r>
    </w:p>
    <w:p w:rsidR="00222F73" w:rsidRPr="003F22DA" w:rsidRDefault="00222F73" w:rsidP="00D91AFA">
      <w:pPr>
        <w:pStyle w:val="a4"/>
        <w:numPr>
          <w:ilvl w:val="0"/>
          <w:numId w:val="2"/>
        </w:numPr>
        <w:spacing w:line="240" w:lineRule="auto"/>
        <w:ind w:left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 xml:space="preserve"> Использование игровых приёмов. Единственно верной и наиболее привлекательной формой работы с детьми является игра, которая должна быть интересной для ребенка и одновременно эффективной для занятий. </w:t>
      </w:r>
      <w:r w:rsidR="00DF4826" w:rsidRPr="003F22DA">
        <w:rPr>
          <w:rFonts w:ascii="Times New Roman" w:hAnsi="Times New Roman" w:cs="Times New Roman"/>
          <w:sz w:val="26"/>
          <w:szCs w:val="26"/>
        </w:rPr>
        <w:t>Вовлеченные в игру, дети сами становятся активными участниками творческого процесса</w:t>
      </w:r>
      <w:r w:rsidR="001422E2" w:rsidRPr="003F22DA">
        <w:rPr>
          <w:rFonts w:ascii="Times New Roman" w:hAnsi="Times New Roman" w:cs="Times New Roman"/>
          <w:sz w:val="26"/>
          <w:szCs w:val="26"/>
        </w:rPr>
        <w:t>.</w:t>
      </w:r>
    </w:p>
    <w:p w:rsidR="00222F73" w:rsidRPr="003F22DA" w:rsidRDefault="00222F73" w:rsidP="00D91AFA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>Объединение различных видов деятельности (</w:t>
      </w:r>
      <w:r w:rsidR="00DF4826" w:rsidRPr="003F22DA">
        <w:rPr>
          <w:rFonts w:ascii="Times New Roman" w:hAnsi="Times New Roman" w:cs="Times New Roman"/>
          <w:sz w:val="26"/>
          <w:szCs w:val="26"/>
        </w:rPr>
        <w:t>привлечение на занятия музыки</w:t>
      </w:r>
      <w:r w:rsidRPr="003F22DA">
        <w:rPr>
          <w:rFonts w:ascii="Times New Roman" w:hAnsi="Times New Roman" w:cs="Times New Roman"/>
          <w:sz w:val="26"/>
          <w:szCs w:val="26"/>
        </w:rPr>
        <w:t>, ритми</w:t>
      </w:r>
      <w:r w:rsidR="00DF4826" w:rsidRPr="003F22DA">
        <w:rPr>
          <w:rFonts w:ascii="Times New Roman" w:hAnsi="Times New Roman" w:cs="Times New Roman"/>
          <w:sz w:val="26"/>
          <w:szCs w:val="26"/>
        </w:rPr>
        <w:t>ческих упражнений</w:t>
      </w:r>
      <w:r w:rsidR="001422E2" w:rsidRPr="003F22DA">
        <w:rPr>
          <w:rFonts w:ascii="Times New Roman" w:hAnsi="Times New Roman" w:cs="Times New Roman"/>
          <w:sz w:val="26"/>
          <w:szCs w:val="26"/>
        </w:rPr>
        <w:t>, рисования и т.п.</w:t>
      </w:r>
      <w:r w:rsidRPr="003F22DA">
        <w:rPr>
          <w:rFonts w:ascii="Times New Roman" w:hAnsi="Times New Roman" w:cs="Times New Roman"/>
          <w:sz w:val="26"/>
          <w:szCs w:val="26"/>
        </w:rPr>
        <w:t xml:space="preserve">) общей тематикой: времена года, сказка, </w:t>
      </w:r>
      <w:r w:rsidR="00DB1422" w:rsidRPr="003F22DA">
        <w:rPr>
          <w:rFonts w:ascii="Times New Roman" w:hAnsi="Times New Roman" w:cs="Times New Roman"/>
          <w:sz w:val="26"/>
          <w:szCs w:val="26"/>
        </w:rPr>
        <w:t>литературные</w:t>
      </w:r>
      <w:r w:rsidRPr="003F22DA">
        <w:rPr>
          <w:rFonts w:ascii="Times New Roman" w:hAnsi="Times New Roman" w:cs="Times New Roman"/>
          <w:sz w:val="26"/>
          <w:szCs w:val="26"/>
        </w:rPr>
        <w:t xml:space="preserve"> персонажи.</w:t>
      </w:r>
    </w:p>
    <w:p w:rsidR="00EB1BEA" w:rsidRPr="003F22DA" w:rsidRDefault="00EB1BEA" w:rsidP="00FC07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РАЗДЕЛ 2 </w:t>
      </w:r>
    </w:p>
    <w:p w:rsidR="00EB1BEA" w:rsidRPr="003F22DA" w:rsidRDefault="00EB1BEA" w:rsidP="00FC07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Организационный.</w:t>
      </w:r>
    </w:p>
    <w:p w:rsidR="00EB1BEA" w:rsidRPr="008F518A" w:rsidRDefault="00EB1BEA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B1BEA" w:rsidRPr="004E3404" w:rsidRDefault="00EB1BEA" w:rsidP="00FC07C1">
      <w:pPr>
        <w:spacing w:after="16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4E3404">
        <w:rPr>
          <w:rFonts w:ascii="Times New Roman" w:eastAsia="Calibri" w:hAnsi="Times New Roman" w:cs="Times New Roman"/>
          <w:b/>
          <w:sz w:val="26"/>
          <w:szCs w:val="26"/>
        </w:rPr>
        <w:t>2.1 Возраст детей, участвующих в реализации данной Программы.</w:t>
      </w:r>
    </w:p>
    <w:p w:rsidR="00EB1BEA" w:rsidRPr="004E3404" w:rsidRDefault="00EB1BEA" w:rsidP="00FC07C1">
      <w:pPr>
        <w:spacing w:after="16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t>Содержание программы пре</w:t>
      </w:r>
      <w:r w:rsidR="00674C2B">
        <w:rPr>
          <w:rFonts w:ascii="Times New Roman" w:eastAsia="Calibri" w:hAnsi="Times New Roman" w:cs="Times New Roman"/>
          <w:sz w:val="26"/>
          <w:szCs w:val="26"/>
        </w:rPr>
        <w:t xml:space="preserve">дставлено для детей в возрасте </w:t>
      </w:r>
      <w:r w:rsidR="006867BC">
        <w:rPr>
          <w:rFonts w:ascii="Times New Roman" w:eastAsia="Calibri" w:hAnsi="Times New Roman" w:cs="Times New Roman"/>
          <w:sz w:val="26"/>
          <w:szCs w:val="26"/>
        </w:rPr>
        <w:t>6-7</w:t>
      </w:r>
      <w:r w:rsidRPr="004E3404">
        <w:rPr>
          <w:rFonts w:ascii="Times New Roman" w:eastAsia="Calibri" w:hAnsi="Times New Roman" w:cs="Times New Roman"/>
          <w:sz w:val="26"/>
          <w:szCs w:val="26"/>
        </w:rPr>
        <w:t xml:space="preserve"> лет.</w:t>
      </w:r>
    </w:p>
    <w:p w:rsidR="00EB1BEA" w:rsidRPr="004E3404" w:rsidRDefault="00EB1BEA" w:rsidP="00FC07C1">
      <w:pPr>
        <w:spacing w:after="16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4E3404">
        <w:rPr>
          <w:rFonts w:ascii="Times New Roman" w:eastAsia="Calibri" w:hAnsi="Times New Roman" w:cs="Times New Roman"/>
          <w:b/>
          <w:sz w:val="26"/>
          <w:szCs w:val="26"/>
        </w:rPr>
        <w:t>2.2 Сроки реализации программы.</w:t>
      </w:r>
    </w:p>
    <w:p w:rsidR="00EB1BEA" w:rsidRPr="004E3404" w:rsidRDefault="00EB1BEA" w:rsidP="00FC07C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Программа составлена с учетом СанПиН 2.4.4.3172-14 по дополнительному образованию </w:t>
      </w: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рассчитан на 1 год для </w:t>
      </w:r>
      <w:r w:rsidRPr="004E3404">
        <w:rPr>
          <w:rFonts w:ascii="Times New Roman" w:eastAsia="Calibri" w:hAnsi="Times New Roman" w:cs="Times New Roman"/>
          <w:sz w:val="26"/>
          <w:szCs w:val="26"/>
          <w:lang w:eastAsia="ru-RU"/>
        </w:rPr>
        <w:t>детей</w:t>
      </w:r>
      <w:r w:rsidR="00674C2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4E340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от </w:t>
      </w:r>
      <w:r w:rsidR="006867BC">
        <w:rPr>
          <w:rFonts w:ascii="Times New Roman" w:eastAsia="Calibri" w:hAnsi="Times New Roman" w:cs="Times New Roman"/>
          <w:sz w:val="26"/>
          <w:szCs w:val="26"/>
          <w:lang w:eastAsia="ru-RU"/>
        </w:rPr>
        <w:t>6 до 7</w:t>
      </w:r>
      <w:r w:rsidRPr="004E340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лет.</w:t>
      </w:r>
    </w:p>
    <w:p w:rsidR="00EB1BEA" w:rsidRPr="004E3404" w:rsidRDefault="00EB1BEA" w:rsidP="00FC07C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t>Занятия осуществляются с учетом возрастных особенностей детей.</w:t>
      </w:r>
    </w:p>
    <w:p w:rsidR="00EB1BEA" w:rsidRPr="004E3404" w:rsidRDefault="00EB1BEA" w:rsidP="00FC07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Длительность занятий составляет</w:t>
      </w:r>
    </w:p>
    <w:p w:rsidR="00EB1BEA" w:rsidRPr="004E3404" w:rsidRDefault="00EB1BEA" w:rsidP="00FC07C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t xml:space="preserve">- в </w:t>
      </w:r>
      <w:r w:rsidR="00EA6853" w:rsidRPr="004E3404">
        <w:rPr>
          <w:rFonts w:ascii="Times New Roman" w:eastAsia="Calibri" w:hAnsi="Times New Roman" w:cs="Times New Roman"/>
          <w:sz w:val="26"/>
          <w:szCs w:val="26"/>
        </w:rPr>
        <w:t xml:space="preserve">подгруппе – </w:t>
      </w:r>
      <w:r w:rsidR="006867BC">
        <w:rPr>
          <w:rFonts w:ascii="Times New Roman" w:eastAsia="Calibri" w:hAnsi="Times New Roman" w:cs="Times New Roman"/>
          <w:sz w:val="26"/>
          <w:szCs w:val="26"/>
        </w:rPr>
        <w:t>3</w:t>
      </w:r>
      <w:r w:rsidR="00674C2B">
        <w:rPr>
          <w:rFonts w:ascii="Times New Roman" w:eastAsia="Calibri" w:hAnsi="Times New Roman" w:cs="Times New Roman"/>
          <w:sz w:val="26"/>
          <w:szCs w:val="26"/>
        </w:rPr>
        <w:t>0</w:t>
      </w:r>
      <w:r w:rsidRPr="004E3404">
        <w:rPr>
          <w:rFonts w:ascii="Times New Roman" w:eastAsia="Calibri" w:hAnsi="Times New Roman" w:cs="Times New Roman"/>
          <w:sz w:val="26"/>
          <w:szCs w:val="26"/>
        </w:rPr>
        <w:t xml:space="preserve"> минут,</w:t>
      </w:r>
    </w:p>
    <w:p w:rsidR="00EB1BEA" w:rsidRPr="004E3404" w:rsidRDefault="00EB1BEA" w:rsidP="00FC07C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t>Открытые занятия для родителей - декабрь, май.</w:t>
      </w:r>
    </w:p>
    <w:p w:rsidR="00990FA0" w:rsidRPr="001901A5" w:rsidRDefault="00990FA0" w:rsidP="00FC07C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211D1" w:rsidRPr="004E3404" w:rsidRDefault="00EB1BEA" w:rsidP="00FC07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4E3404">
        <w:rPr>
          <w:rFonts w:ascii="Times New Roman" w:eastAsia="Calibri" w:hAnsi="Times New Roman" w:cs="Times New Roman"/>
          <w:b/>
          <w:sz w:val="26"/>
          <w:szCs w:val="26"/>
        </w:rPr>
        <w:t>Р</w:t>
      </w:r>
      <w:r w:rsidR="00A211D1" w:rsidRPr="004E3404">
        <w:rPr>
          <w:rFonts w:ascii="Times New Roman" w:eastAsia="Calibri" w:hAnsi="Times New Roman" w:cs="Times New Roman"/>
          <w:b/>
          <w:sz w:val="26"/>
          <w:szCs w:val="26"/>
        </w:rPr>
        <w:t>АЗДЕЛ</w:t>
      </w:r>
      <w:r w:rsidRPr="004E3404">
        <w:rPr>
          <w:rFonts w:ascii="Times New Roman" w:eastAsia="Calibri" w:hAnsi="Times New Roman" w:cs="Times New Roman"/>
          <w:b/>
          <w:sz w:val="26"/>
          <w:szCs w:val="26"/>
        </w:rPr>
        <w:t xml:space="preserve"> 3. </w:t>
      </w:r>
    </w:p>
    <w:p w:rsidR="00EB1BEA" w:rsidRPr="004E3404" w:rsidRDefault="00EB1BEA" w:rsidP="00FC07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4E3404">
        <w:rPr>
          <w:rFonts w:ascii="Times New Roman" w:eastAsia="Calibri" w:hAnsi="Times New Roman" w:cs="Times New Roman"/>
          <w:b/>
          <w:sz w:val="26"/>
          <w:szCs w:val="26"/>
        </w:rPr>
        <w:t>Содержательный</w:t>
      </w:r>
    </w:p>
    <w:p w:rsidR="00EB1BEA" w:rsidRPr="004E3404" w:rsidRDefault="00EB1BEA" w:rsidP="00FC07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 Формы и режимы занятий.</w:t>
      </w:r>
    </w:p>
    <w:p w:rsidR="00EB1BEA" w:rsidRPr="004E3404" w:rsidRDefault="00EB1BEA" w:rsidP="0050441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Форма организации деятельности детей на занятии: индивидуально-групповая.</w:t>
      </w:r>
    </w:p>
    <w:p w:rsidR="00EB1BEA" w:rsidRPr="004E3404" w:rsidRDefault="00EB1BEA" w:rsidP="005044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t xml:space="preserve">Занятия проходят </w:t>
      </w:r>
      <w:r w:rsidR="00BA096E" w:rsidRPr="004E3404">
        <w:rPr>
          <w:rFonts w:ascii="Times New Roman" w:eastAsia="Calibri" w:hAnsi="Times New Roman" w:cs="Times New Roman"/>
          <w:sz w:val="26"/>
          <w:szCs w:val="26"/>
        </w:rPr>
        <w:t xml:space="preserve">два </w:t>
      </w:r>
      <w:r w:rsidRPr="004E3404">
        <w:rPr>
          <w:rFonts w:ascii="Times New Roman" w:eastAsia="Calibri" w:hAnsi="Times New Roman" w:cs="Times New Roman"/>
          <w:sz w:val="26"/>
          <w:szCs w:val="26"/>
        </w:rPr>
        <w:t>раз</w:t>
      </w:r>
      <w:r w:rsidR="00BA096E" w:rsidRPr="004E3404">
        <w:rPr>
          <w:rFonts w:ascii="Times New Roman" w:eastAsia="Calibri" w:hAnsi="Times New Roman" w:cs="Times New Roman"/>
          <w:sz w:val="26"/>
          <w:szCs w:val="26"/>
        </w:rPr>
        <w:t>а</w:t>
      </w:r>
      <w:r w:rsidR="00674C2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BA096E" w:rsidRPr="004E3404">
        <w:rPr>
          <w:rFonts w:ascii="Times New Roman" w:eastAsia="Calibri" w:hAnsi="Times New Roman" w:cs="Times New Roman"/>
          <w:sz w:val="26"/>
          <w:szCs w:val="26"/>
        </w:rPr>
        <w:t>в</w:t>
      </w:r>
      <w:r w:rsidRPr="004E3404">
        <w:rPr>
          <w:rFonts w:ascii="Times New Roman" w:eastAsia="Calibri" w:hAnsi="Times New Roman" w:cs="Times New Roman"/>
          <w:sz w:val="26"/>
          <w:szCs w:val="26"/>
        </w:rPr>
        <w:t xml:space="preserve"> недел</w:t>
      </w:r>
      <w:r w:rsidR="00BA096E" w:rsidRPr="004E3404">
        <w:rPr>
          <w:rFonts w:ascii="Times New Roman" w:eastAsia="Calibri" w:hAnsi="Times New Roman" w:cs="Times New Roman"/>
          <w:sz w:val="26"/>
          <w:szCs w:val="26"/>
        </w:rPr>
        <w:t>ю</w:t>
      </w:r>
      <w:r w:rsidR="008F518A" w:rsidRPr="004E3404">
        <w:rPr>
          <w:rFonts w:ascii="Times New Roman" w:eastAsia="Calibri" w:hAnsi="Times New Roman" w:cs="Times New Roman"/>
          <w:sz w:val="26"/>
          <w:szCs w:val="26"/>
        </w:rPr>
        <w:t xml:space="preserve"> по подгруппам по 8</w:t>
      </w:r>
      <w:r w:rsidRPr="004E3404">
        <w:rPr>
          <w:rFonts w:ascii="Times New Roman" w:eastAsia="Calibri" w:hAnsi="Times New Roman" w:cs="Times New Roman"/>
          <w:sz w:val="26"/>
          <w:szCs w:val="26"/>
        </w:rPr>
        <w:t>-1</w:t>
      </w:r>
      <w:r w:rsidR="008F518A" w:rsidRPr="004E3404">
        <w:rPr>
          <w:rFonts w:ascii="Times New Roman" w:eastAsia="Calibri" w:hAnsi="Times New Roman" w:cs="Times New Roman"/>
          <w:sz w:val="26"/>
          <w:szCs w:val="26"/>
        </w:rPr>
        <w:t>2</w:t>
      </w:r>
      <w:r w:rsidRPr="004E3404">
        <w:rPr>
          <w:rFonts w:ascii="Times New Roman" w:eastAsia="Calibri" w:hAnsi="Times New Roman" w:cs="Times New Roman"/>
          <w:sz w:val="26"/>
          <w:szCs w:val="26"/>
        </w:rPr>
        <w:t xml:space="preserve"> человек, во второй половине дня. Сетка занятий выстроена, с учетом режимных моментов, не мешающих детям осваивать основную образовательную программу.</w:t>
      </w:r>
    </w:p>
    <w:p w:rsidR="00B45A6F" w:rsidRPr="004E3404" w:rsidRDefault="00F55581" w:rsidP="0050441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6"/>
          <w:szCs w:val="26"/>
        </w:rPr>
      </w:pPr>
      <w:r w:rsidRPr="004E3404">
        <w:rPr>
          <w:sz w:val="26"/>
          <w:szCs w:val="26"/>
        </w:rPr>
        <w:t xml:space="preserve">Занятия кружка отличаются от занятий, запланированных программой детского сада, но являются не изолированной работой от программы, а расширяют и углубляют знания, полученные на основных занятиях по </w:t>
      </w:r>
      <w:r w:rsidR="0050441E" w:rsidRPr="004E3404">
        <w:rPr>
          <w:sz w:val="26"/>
          <w:szCs w:val="26"/>
        </w:rPr>
        <w:t>познавательной деятельности детей</w:t>
      </w:r>
      <w:r w:rsidRPr="004E3404">
        <w:rPr>
          <w:sz w:val="26"/>
          <w:szCs w:val="26"/>
        </w:rPr>
        <w:t>.</w:t>
      </w:r>
    </w:p>
    <w:p w:rsidR="00F55581" w:rsidRPr="004E3404" w:rsidRDefault="00F55581" w:rsidP="00FC07C1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3.2 Структура занятий:</w:t>
      </w:r>
    </w:p>
    <w:p w:rsidR="00F55581" w:rsidRPr="004E3404" w:rsidRDefault="00F55581" w:rsidP="00FC07C1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Подбор тем, запланированных в соответствии со временем года, с учетом календарных дат.</w:t>
      </w:r>
    </w:p>
    <w:p w:rsidR="00F55581" w:rsidRPr="004E3404" w:rsidRDefault="00A211D1" w:rsidP="00FC07C1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F55581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Подготовительная работа к занятию:</w:t>
      </w:r>
    </w:p>
    <w:p w:rsidR="00F55581" w:rsidRPr="004E3404" w:rsidRDefault="00F55581" w:rsidP="00636A2E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а) проведение необходимых бесед, рассматривание картин, иллюстраций или фотографий по теме, чтение или заучивание необходимого художественного материала, наблюдение за живыми объектами, проведение дидактических или подвижных игр и т.д.</w:t>
      </w:r>
    </w:p>
    <w:p w:rsidR="00F55581" w:rsidRPr="004E3404" w:rsidRDefault="00F55581" w:rsidP="00636A2E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б) подбор стандартного наглядного и</w:t>
      </w:r>
      <w:r w:rsidR="00873E3E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раздаточного материала, </w:t>
      </w: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который очень привлекает детей.</w:t>
      </w:r>
    </w:p>
    <w:p w:rsidR="00F55581" w:rsidRPr="004E3404" w:rsidRDefault="00A211D1" w:rsidP="00636A2E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F55581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Проведение занятий в разной игровой форме (в виде путешествия, игры со сказочным героем, перевоплощений детей в героев или во взрослых, игры в волшебников и т.п.) Каждое занятие проводится эмоционально, дети заворожено следят за всеми процессами и с интересом, а иногда с нетерпением выполняют практические задания руководителя.</w:t>
      </w:r>
    </w:p>
    <w:p w:rsidR="00873E3E" w:rsidRPr="004E3404" w:rsidRDefault="00873E3E" w:rsidP="00E3456C">
      <w:pPr>
        <w:pStyle w:val="a4"/>
        <w:numPr>
          <w:ilvl w:val="0"/>
          <w:numId w:val="9"/>
        </w:num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Вводная часть</w:t>
      </w:r>
      <w:r w:rsidR="0068294D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(приветствие, сюрпризный момент, пальчиковая гимнастика)</w:t>
      </w:r>
    </w:p>
    <w:p w:rsidR="00873E3E" w:rsidRPr="004E3404" w:rsidRDefault="00873E3E" w:rsidP="00E3456C">
      <w:pPr>
        <w:pStyle w:val="a4"/>
        <w:numPr>
          <w:ilvl w:val="0"/>
          <w:numId w:val="9"/>
        </w:num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Основная часть</w:t>
      </w:r>
      <w:r w:rsidR="0068294D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(изучение нового материала или закрепление пройденного, происходит в форме игры</w:t>
      </w:r>
      <w:r w:rsidR="0068294D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, физминутка</w:t>
      </w: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68294D" w:rsidRPr="004E3404" w:rsidRDefault="0068294D" w:rsidP="00E3456C">
      <w:pPr>
        <w:pStyle w:val="a4"/>
        <w:numPr>
          <w:ilvl w:val="0"/>
          <w:numId w:val="9"/>
        </w:num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Заключительная часть: Рефлексия </w:t>
      </w:r>
    </w:p>
    <w:p w:rsidR="00160236" w:rsidRPr="004E3404" w:rsidRDefault="00160236" w:rsidP="00FC07C1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3.3 Методические приемы.</w:t>
      </w:r>
    </w:p>
    <w:p w:rsidR="00160236" w:rsidRPr="004E3404" w:rsidRDefault="00160236" w:rsidP="00740E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Эмоциональный настрой – прослушивание музыкальных произведений, сказок, физминутки, пальчиковая гимнастика.</w:t>
      </w:r>
    </w:p>
    <w:p w:rsidR="00160236" w:rsidRPr="004E3404" w:rsidRDefault="00160236" w:rsidP="00740E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Словесные методы и приёмы – рассказы, беседы, художественное слово</w:t>
      </w:r>
      <w:r w:rsidR="00A211D1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</w:p>
    <w:p w:rsidR="00160236" w:rsidRPr="004E3404" w:rsidRDefault="00A211D1" w:rsidP="00740E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160236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бъяснение, пояснение, педагогическая оценка.</w:t>
      </w:r>
    </w:p>
    <w:p w:rsidR="00160236" w:rsidRPr="004E3404" w:rsidRDefault="00160236" w:rsidP="00740E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Наглядные методы и приёмы – наблюдения, рассматривание иллюстраций, </w:t>
      </w:r>
      <w:r w:rsidR="0050441E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схем, </w:t>
      </w: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картин, показ способов выполнения работы.</w:t>
      </w:r>
    </w:p>
    <w:p w:rsidR="008F518A" w:rsidRPr="004E3404" w:rsidRDefault="008F518A" w:rsidP="00740E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60236" w:rsidRPr="001422E2" w:rsidRDefault="00160236" w:rsidP="001602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22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A211D1" w:rsidRPr="001422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422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план</w:t>
      </w:r>
      <w:r w:rsidRPr="001422E2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160236" w:rsidRPr="001422E2" w:rsidRDefault="00160236" w:rsidP="001602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349"/>
        <w:gridCol w:w="2332"/>
        <w:gridCol w:w="2332"/>
        <w:gridCol w:w="2332"/>
      </w:tblGrid>
      <w:tr w:rsidR="00160236" w:rsidRPr="001422E2" w:rsidTr="00AF07AA">
        <w:tc>
          <w:tcPr>
            <w:tcW w:w="2349" w:type="dxa"/>
          </w:tcPr>
          <w:p w:rsidR="00160236" w:rsidRPr="001422E2" w:rsidRDefault="00160236" w:rsidP="00EF526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22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Возрастная</w:t>
            </w:r>
            <w:r w:rsidR="00674C2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422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2332" w:type="dxa"/>
          </w:tcPr>
          <w:p w:rsidR="00160236" w:rsidRPr="001422E2" w:rsidRDefault="00160236" w:rsidP="00EF526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422E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Кол-во занятий в неделю</w:t>
            </w:r>
          </w:p>
        </w:tc>
        <w:tc>
          <w:tcPr>
            <w:tcW w:w="2332" w:type="dxa"/>
          </w:tcPr>
          <w:p w:rsidR="00160236" w:rsidRPr="001422E2" w:rsidRDefault="00160236" w:rsidP="00EF526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422E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Кол-во занятий в месяц</w:t>
            </w:r>
          </w:p>
        </w:tc>
        <w:tc>
          <w:tcPr>
            <w:tcW w:w="2332" w:type="dxa"/>
          </w:tcPr>
          <w:p w:rsidR="00160236" w:rsidRPr="001422E2" w:rsidRDefault="00160236" w:rsidP="00EF526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422E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Кол-во занятий в год</w:t>
            </w:r>
          </w:p>
        </w:tc>
      </w:tr>
      <w:tr w:rsidR="00160236" w:rsidRPr="001422E2" w:rsidTr="00AF07AA">
        <w:tc>
          <w:tcPr>
            <w:tcW w:w="2349" w:type="dxa"/>
          </w:tcPr>
          <w:p w:rsidR="00160236" w:rsidRPr="001422E2" w:rsidRDefault="00FC72C8" w:rsidP="00FC72C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6-7 лет</w:t>
            </w:r>
          </w:p>
        </w:tc>
        <w:tc>
          <w:tcPr>
            <w:tcW w:w="2332" w:type="dxa"/>
          </w:tcPr>
          <w:p w:rsidR="00160236" w:rsidRPr="001422E2" w:rsidRDefault="00FC72C8" w:rsidP="00EF526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32" w:type="dxa"/>
          </w:tcPr>
          <w:p w:rsidR="00160236" w:rsidRPr="001422E2" w:rsidRDefault="00FC72C8" w:rsidP="00EF526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32" w:type="dxa"/>
          </w:tcPr>
          <w:p w:rsidR="00160236" w:rsidRPr="001422E2" w:rsidRDefault="00FC72C8" w:rsidP="005F1C4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</w:t>
            </w:r>
          </w:p>
        </w:tc>
      </w:tr>
    </w:tbl>
    <w:p w:rsidR="001E6196" w:rsidRPr="001422E2" w:rsidRDefault="001E6196" w:rsidP="001602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236" w:rsidRPr="004E3404" w:rsidRDefault="00160236" w:rsidP="001602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t>Количество занятий может быть сокращено в связи с каникулами и большим количеством праздничных дней в месяце (май).</w:t>
      </w:r>
    </w:p>
    <w:p w:rsidR="00160236" w:rsidRPr="004E3404" w:rsidRDefault="00160236" w:rsidP="00674C2B">
      <w:pPr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В программе образовательный процесс построен в соответствии с требованиями </w:t>
      </w:r>
      <w:r w:rsidR="00674C2B">
        <w:rPr>
          <w:rFonts w:ascii="Times New Roman" w:hAnsi="Times New Roman" w:cs="Times New Roman"/>
          <w:sz w:val="26"/>
          <w:szCs w:val="26"/>
        </w:rPr>
        <w:t>СанПи</w:t>
      </w:r>
      <w:r w:rsidR="00FC72C8">
        <w:rPr>
          <w:rFonts w:ascii="Times New Roman" w:hAnsi="Times New Roman" w:cs="Times New Roman"/>
          <w:sz w:val="26"/>
          <w:szCs w:val="26"/>
        </w:rPr>
        <w:t xml:space="preserve">Н 2.4.3648-20, вступили в силу </w:t>
      </w:r>
      <w:r w:rsidR="00674C2B">
        <w:rPr>
          <w:rFonts w:ascii="Times New Roman" w:hAnsi="Times New Roman" w:cs="Times New Roman"/>
          <w:sz w:val="26"/>
          <w:szCs w:val="26"/>
        </w:rPr>
        <w:t>11.01.2021</w:t>
      </w:r>
      <w:r w:rsidR="00674C2B">
        <w:rPr>
          <w:rFonts w:ascii="Times New Roman" w:eastAsia="Calibri" w:hAnsi="Times New Roman" w:cs="Times New Roman"/>
          <w:sz w:val="26"/>
          <w:szCs w:val="26"/>
        </w:rPr>
        <w:t>.</w:t>
      </w:r>
      <w:r w:rsidRPr="004E3404">
        <w:rPr>
          <w:rFonts w:ascii="Times New Roman" w:eastAsia="Calibri" w:hAnsi="Times New Roman" w:cs="Times New Roman"/>
          <w:sz w:val="26"/>
          <w:szCs w:val="26"/>
        </w:rPr>
        <w:t xml:space="preserve">Занятия проводятся в </w:t>
      </w:r>
      <w:r w:rsidR="00674C2B">
        <w:rPr>
          <w:rFonts w:ascii="Times New Roman" w:eastAsia="Calibri" w:hAnsi="Times New Roman" w:cs="Times New Roman"/>
          <w:sz w:val="26"/>
          <w:szCs w:val="26"/>
        </w:rPr>
        <w:t xml:space="preserve">кабинете для ДОП услуг </w:t>
      </w:r>
      <w:r w:rsidRPr="004E3404">
        <w:rPr>
          <w:rFonts w:ascii="Times New Roman" w:eastAsia="Calibri" w:hAnsi="Times New Roman" w:cs="Times New Roman"/>
          <w:sz w:val="26"/>
          <w:szCs w:val="26"/>
        </w:rPr>
        <w:t>ДОУ в соответствии с расписанием, которое составляется в начале учебного года, утверждается заведующим ДОУ и заверяется печатью.</w:t>
      </w:r>
    </w:p>
    <w:p w:rsidR="00160236" w:rsidRPr="004E3404" w:rsidRDefault="00160236" w:rsidP="001602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t>Учебный год начинается 1</w:t>
      </w:r>
      <w:r w:rsidR="004E3404">
        <w:rPr>
          <w:rFonts w:ascii="Times New Roman" w:eastAsia="Calibri" w:hAnsi="Times New Roman" w:cs="Times New Roman"/>
          <w:sz w:val="26"/>
          <w:szCs w:val="26"/>
        </w:rPr>
        <w:t>2 сентября</w:t>
      </w:r>
      <w:r w:rsidRPr="004E3404">
        <w:rPr>
          <w:rFonts w:ascii="Times New Roman" w:eastAsia="Calibri" w:hAnsi="Times New Roman" w:cs="Times New Roman"/>
          <w:sz w:val="26"/>
          <w:szCs w:val="26"/>
        </w:rPr>
        <w:t xml:space="preserve"> и заканчивается 31 мая текущего года.</w:t>
      </w:r>
    </w:p>
    <w:p w:rsidR="00160236" w:rsidRPr="001422E2" w:rsidRDefault="00160236" w:rsidP="00160236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1422E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3.</w:t>
      </w:r>
      <w:r w:rsidR="00D8612C" w:rsidRPr="001422E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5</w:t>
      </w:r>
      <w:r w:rsidRPr="001422E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Учебно-тематический план. </w:t>
      </w:r>
    </w:p>
    <w:tbl>
      <w:tblPr>
        <w:tblStyle w:val="a5"/>
        <w:tblW w:w="0" w:type="auto"/>
        <w:tblLook w:val="04A0"/>
      </w:tblPr>
      <w:tblGrid>
        <w:gridCol w:w="946"/>
        <w:gridCol w:w="6625"/>
        <w:gridCol w:w="1774"/>
      </w:tblGrid>
      <w:tr w:rsidR="00160236" w:rsidRPr="001422E2" w:rsidTr="00EF5264">
        <w:tc>
          <w:tcPr>
            <w:tcW w:w="946" w:type="dxa"/>
          </w:tcPr>
          <w:p w:rsidR="00160236" w:rsidRPr="004E3404" w:rsidRDefault="00160236" w:rsidP="004E3404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E340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25" w:type="dxa"/>
          </w:tcPr>
          <w:p w:rsidR="00160236" w:rsidRPr="004E3404" w:rsidRDefault="00160236" w:rsidP="004E3404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E3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</w:t>
            </w:r>
            <w:r w:rsidR="00674C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E3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774" w:type="dxa"/>
          </w:tcPr>
          <w:p w:rsidR="00160236" w:rsidRPr="004E3404" w:rsidRDefault="00160236" w:rsidP="004E3404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E3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Кол-вочасов</w:t>
            </w:r>
          </w:p>
        </w:tc>
      </w:tr>
      <w:tr w:rsidR="00160236" w:rsidRPr="001422E2" w:rsidTr="00EF5264">
        <w:tc>
          <w:tcPr>
            <w:tcW w:w="946" w:type="dxa"/>
          </w:tcPr>
          <w:p w:rsidR="00160236" w:rsidRPr="004E3404" w:rsidRDefault="00160236" w:rsidP="004E3404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E340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25" w:type="dxa"/>
          </w:tcPr>
          <w:p w:rsidR="00160236" w:rsidRPr="004E3404" w:rsidRDefault="00674C2B" w:rsidP="004E340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Математическое</w:t>
            </w:r>
            <w:r w:rsidR="001422E2" w:rsidRPr="004E34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развитие</w:t>
            </w:r>
          </w:p>
        </w:tc>
        <w:tc>
          <w:tcPr>
            <w:tcW w:w="1774" w:type="dxa"/>
          </w:tcPr>
          <w:p w:rsidR="00160236" w:rsidRPr="004E3404" w:rsidRDefault="004E3404" w:rsidP="006867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34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="006867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160236" w:rsidRPr="001422E2" w:rsidTr="00EF5264">
        <w:tc>
          <w:tcPr>
            <w:tcW w:w="946" w:type="dxa"/>
          </w:tcPr>
          <w:p w:rsidR="00160236" w:rsidRPr="004E3404" w:rsidRDefault="00160236" w:rsidP="004E3404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E340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25" w:type="dxa"/>
          </w:tcPr>
          <w:p w:rsidR="00160236" w:rsidRPr="004E3404" w:rsidRDefault="00FC72C8" w:rsidP="004E3404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E3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74" w:type="dxa"/>
          </w:tcPr>
          <w:p w:rsidR="00160236" w:rsidRPr="004E3404" w:rsidRDefault="004E3404" w:rsidP="004E34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34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="006867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160236" w:rsidRPr="001901A5" w:rsidRDefault="00160236" w:rsidP="0016023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FF0000"/>
          <w:sz w:val="26"/>
          <w:szCs w:val="26"/>
          <w:lang w:eastAsia="ru-RU"/>
        </w:rPr>
      </w:pPr>
    </w:p>
    <w:p w:rsidR="00905520" w:rsidRPr="004E3404" w:rsidRDefault="00905520" w:rsidP="009055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bookmarkStart w:id="0" w:name="24135fcc7b5ef07a2db89873c7f1319ff42b4356"/>
      <w:bookmarkStart w:id="1" w:name="0"/>
      <w:bookmarkStart w:id="2" w:name="h.gjdgxs"/>
      <w:bookmarkEnd w:id="0"/>
      <w:bookmarkEnd w:id="1"/>
      <w:bookmarkEnd w:id="2"/>
      <w:r w:rsidRPr="004E3404">
        <w:rPr>
          <w:rFonts w:ascii="Times New Roman" w:eastAsia="Calibri" w:hAnsi="Times New Roman" w:cs="Times New Roman"/>
          <w:sz w:val="26"/>
          <w:szCs w:val="26"/>
        </w:rPr>
        <w:t>Программный материал выстраивается по принципу постепенного усложнения с учетом возрастных и психических особенностей дошкольного возраста, при этом используются различные пе</w:t>
      </w:r>
      <w:r w:rsidRPr="004E3404">
        <w:rPr>
          <w:rFonts w:ascii="Times New Roman" w:eastAsia="Calibri" w:hAnsi="Times New Roman" w:cs="Times New Roman"/>
          <w:sz w:val="26"/>
          <w:szCs w:val="26"/>
        </w:rPr>
        <w:softHyphen/>
        <w:t xml:space="preserve">дагогические технологии, методы, формы и приемы организации занятий с обязательным деятельностным подходом. Темпы продвижения по программе у детей различны и зависят от их возможностей, уровня развития и возраста. Учет индивидуальных особенностей позволяет педагогу добиваться наиболее прочных знаний у детей. </w:t>
      </w:r>
    </w:p>
    <w:p w:rsidR="00905520" w:rsidRPr="004E3404" w:rsidRDefault="00905520" w:rsidP="0090552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t>Основным координатором и ведущим педагогом является старший воспитатель, непосредственно работает с детьми педагог дополнительного образования - воспитатель МДОУ №56</w:t>
      </w:r>
    </w:p>
    <w:p w:rsidR="00F63932" w:rsidRPr="001901A5" w:rsidRDefault="00F63932" w:rsidP="0090552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353769" w:rsidRDefault="0079636D" w:rsidP="00E3456C">
      <w:pPr>
        <w:pStyle w:val="a4"/>
        <w:numPr>
          <w:ilvl w:val="1"/>
          <w:numId w:val="9"/>
        </w:numPr>
        <w:spacing w:after="18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7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Учебно-тематический план занятий для детей.</w:t>
      </w:r>
    </w:p>
    <w:tbl>
      <w:tblPr>
        <w:tblW w:w="9322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101"/>
        <w:gridCol w:w="850"/>
        <w:gridCol w:w="2126"/>
        <w:gridCol w:w="5245"/>
      </w:tblGrid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FB00B3" w:rsidRDefault="00FB00B3" w:rsidP="00FB00B3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" w:name="a07f23f70c667ef5659a0ced89224cdd52efcce2"/>
            <w:bookmarkStart w:id="4" w:name="1"/>
            <w:bookmarkEnd w:id="3"/>
            <w:bookmarkEnd w:id="4"/>
            <w:r w:rsidRPr="00FB00B3">
              <w:rPr>
                <w:rFonts w:ascii="Times New Roman" w:hAnsi="Times New Roman" w:cs="Times New Roman"/>
                <w:b/>
              </w:rPr>
              <w:t>Месяц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FB00B3" w:rsidRDefault="00FB00B3" w:rsidP="00FB00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00B3">
              <w:rPr>
                <w:rFonts w:ascii="Times New Roman" w:hAnsi="Times New Roman" w:cs="Times New Roman"/>
                <w:b/>
              </w:rPr>
              <w:t>Неделя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FB00B3" w:rsidRDefault="00FB00B3" w:rsidP="00FB00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00B3">
              <w:rPr>
                <w:rFonts w:ascii="Times New Roman" w:hAnsi="Times New Roman" w:cs="Times New Roman"/>
                <w:b/>
              </w:rPr>
              <w:t>Программное содержание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FB00B3" w:rsidRDefault="00FB00B3" w:rsidP="00FB00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00B3">
              <w:rPr>
                <w:rFonts w:ascii="Times New Roman" w:hAnsi="Times New Roman" w:cs="Times New Roman"/>
                <w:b/>
              </w:rPr>
              <w:t>Материал</w:t>
            </w:r>
          </w:p>
        </w:tc>
      </w:tr>
      <w:tr w:rsidR="00FB00B3" w:rsidRPr="00E74D47" w:rsidTr="00FB00B3">
        <w:trPr>
          <w:trHeight w:val="2365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Сен</w:t>
            </w:r>
            <w:bookmarkStart w:id="5" w:name="_GoBack"/>
            <w:bookmarkEnd w:id="5"/>
            <w:r w:rsidRPr="00E74D47">
              <w:rPr>
                <w:rFonts w:ascii="Times New Roman" w:hAnsi="Times New Roman" w:cs="Times New Roman"/>
              </w:rPr>
              <w:t>тябрь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Развитие комбинаторных способностей путём комбинирования цвета и формы.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«Похожие и разные по форме»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"Сложи узор» (Кубики Никитина; «Коврик» (палочки Кюизенера); Рабочие тетради.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Продолжать учить детей различать, называть, сравнивать, составлять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группы предметов,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одинаковые по цвету; формировать умение устанавливать последовательность чисел в прямом и обратном порядке, начиная с любого числа, понимать слова «до», «между», «перед», «после»; развивать память, мышление.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«Слева и справа, вверху и внизу, левее, правее»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истематизировать пространственные представления; научить ориентироваться на листе бумаги; находить определенный рисунок на странице тетра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ди. Р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азвивать умение ориентироваться в пространстве, мышление, речь; учить детей писать графический диктант, используя понятия «Слева и справа, вверху и внизу».</w:t>
            </w:r>
            <w:r w:rsidRPr="00E74D47">
              <w:rPr>
                <w:rFonts w:ascii="Times New Roman" w:hAnsi="Times New Roman" w:cs="Times New Roman"/>
              </w:rPr>
              <w:t xml:space="preserve"> </w:t>
            </w:r>
            <w:r w:rsidRPr="00E74D47">
              <w:rPr>
                <w:rFonts w:ascii="Times New Roman" w:hAnsi="Times New Roman" w:cs="Times New Roman"/>
              </w:rPr>
              <w:lastRenderedPageBreak/>
              <w:t>Раздаточный материал; Рабочие тетради.</w:t>
            </w:r>
          </w:p>
        </w:tc>
      </w:tr>
      <w:tr w:rsidR="00FB00B3" w:rsidRPr="00E74D47" w:rsidTr="00FB00B3">
        <w:trPr>
          <w:trHeight w:val="853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Развитие умения выявлять и абстрагировать свойства, следуя алгоритму.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Игры с блоками Дьенеша: «Помоги муравьишкам», «Страна муравья», «Построй дорожку» и др. 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«Свойство предметов: цвет, форма, размер»</w:t>
            </w:r>
          </w:p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 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Закрепить знания о различных свойствах предметов, умение находить их сходства и различия, объединять предметы в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группы по общему признаку.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Формировать умение сравнивать предметы по размеру и устанавливать порядок уменьшения и увеличения размера.</w:t>
            </w:r>
            <w:r w:rsidRPr="00E74D47">
              <w:rPr>
                <w:rFonts w:ascii="Times New Roman" w:hAnsi="Times New Roman" w:cs="Times New Roman"/>
              </w:rPr>
              <w:t xml:space="preserve"> Словесно — логические игры и упражнения : «Что объединяет?»;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Столько же, больше, меньше, первый, последний» 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Формировать умение сравнивать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группы 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предметов путем соединения пар; закрепить представления о порядке увеличения и уменьшения размеров, познакомить с понятиями «первый, последний»; развивать память, логическое мышление.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Игры с блоками Дьенеша, с игрушками, картинками: «Засели домики», «Заполни аквариумы»; Раздаточный материал; Рабочие тетради.</w:t>
            </w:r>
          </w:p>
        </w:tc>
      </w:tr>
      <w:tr w:rsidR="00FB00B3" w:rsidRPr="00E74D47" w:rsidTr="00FB00B3">
        <w:trPr>
          <w:trHeight w:val="1247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Следующий и предшествующий, один и несколько» </w:t>
            </w:r>
          </w:p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 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Познакомить детей с понятиями «Следующий и предшествующий, один и несколько»; закрепить умение ориентироваться на листе бумаги.</w:t>
            </w:r>
            <w:r w:rsidRPr="00E74D47">
              <w:rPr>
                <w:rFonts w:ascii="Times New Roman" w:hAnsi="Times New Roman" w:cs="Times New Roman"/>
              </w:rPr>
              <w:t>Раздаточный материа</w:t>
            </w:r>
            <w:r>
              <w:rPr>
                <w:rFonts w:ascii="Times New Roman" w:hAnsi="Times New Roman" w:cs="Times New Roman"/>
              </w:rPr>
              <w:t xml:space="preserve">л </w:t>
            </w:r>
            <w:r w:rsidRPr="00E74D47">
              <w:rPr>
                <w:rFonts w:ascii="Times New Roman" w:hAnsi="Times New Roman" w:cs="Times New Roman"/>
              </w:rPr>
              <w:t>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Сложение. Название компонентов и результата действия сложения. Знак«+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ормировать представление о сложении как объединении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групп предметов. 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Познакомить со знаком «+». Закрепить знание свойств предметов (цвет, величина); развивать интере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 к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математике</w:t>
            </w:r>
            <w:r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  <w:r w:rsidRPr="00E74D47">
              <w:rPr>
                <w:rFonts w:ascii="Times New Roman" w:hAnsi="Times New Roman" w:cs="Times New Roman"/>
              </w:rPr>
              <w:t xml:space="preserve">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 Вычитание. Знак «-».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Формировать представление о вычитании, как об удалении из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группы предметов её части. 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Познакомить со знаком </w:t>
            </w:r>
            <w:r w:rsidRPr="00E74D47">
              <w:rPr>
                <w:rStyle w:val="ae"/>
                <w:rFonts w:ascii="Times New Roman" w:hAnsi="Times New Roman" w:cs="Times New Roman"/>
                <w:color w:val="000000"/>
                <w:shd w:val="clear" w:color="auto" w:fill="FFFFFF"/>
              </w:rPr>
              <w:t>«-»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 Закреплять знание свойств предметов, пространственные отношения.</w:t>
            </w:r>
            <w:r w:rsidRPr="00E74D47">
              <w:rPr>
                <w:rFonts w:ascii="Times New Roman" w:hAnsi="Times New Roman" w:cs="Times New Roman"/>
              </w:rPr>
              <w:t>Игры — головоломки со счётными палочками;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«Пара предметов»</w:t>
            </w:r>
          </w:p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 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Учить детей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группировать предметы парами; 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развивать логическое мышление; закрепить порядковый и количественный счет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Pr="00E74D47">
              <w:rPr>
                <w:rFonts w:ascii="Times New Roman" w:hAnsi="Times New Roman" w:cs="Times New Roman"/>
              </w:rPr>
              <w:t xml:space="preserve">Словесно - логические игры и упражнения; Раздаточный </w:t>
            </w:r>
            <w:r w:rsidRPr="00E74D47">
              <w:rPr>
                <w:rFonts w:ascii="Times New Roman" w:hAnsi="Times New Roman" w:cs="Times New Roman"/>
              </w:rPr>
              <w:lastRenderedPageBreak/>
              <w:t>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Точки. Прямые и кривые линии»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Познакомить с различными случаями взаимного расположения линий на плоскости; находить и обозначать точки их пересечения; учить распознавать и строить прямые и кривые линии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уточнить и обобщить геометрические представления детей; сформировать представления о понятиях </w:t>
            </w:r>
            <w:r w:rsidRPr="00E74D47">
              <w:rPr>
                <w:rStyle w:val="ae"/>
                <w:rFonts w:ascii="Times New Roman" w:hAnsi="Times New Roman" w:cs="Times New Roman"/>
                <w:color w:val="000000"/>
                <w:shd w:val="clear" w:color="auto" w:fill="FFFFFF"/>
              </w:rPr>
              <w:t>«прямая»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 </w:t>
            </w:r>
            <w:r w:rsidRPr="00E74D47">
              <w:rPr>
                <w:rStyle w:val="ae"/>
                <w:rFonts w:ascii="Times New Roman" w:hAnsi="Times New Roman" w:cs="Times New Roman"/>
                <w:color w:val="000000"/>
                <w:shd w:val="clear" w:color="auto" w:fill="FFFFFF"/>
              </w:rPr>
              <w:t>«кривая»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; развивать пространственное воображение;</w:t>
            </w:r>
            <w:r w:rsidRPr="00E74D47">
              <w:rPr>
                <w:rFonts w:ascii="Times New Roman" w:hAnsi="Times New Roman" w:cs="Times New Roman"/>
              </w:rPr>
              <w:t xml:space="preserve">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«Отрезки и дуги»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Познакомить детей с отрезком, его отличием от прямой линии, обозначением отрезка точками, черточками, другими предметами; ввести понятия </w:t>
            </w:r>
            <w:r w:rsidRPr="00E74D47">
              <w:rPr>
                <w:rStyle w:val="ae"/>
                <w:rFonts w:ascii="Times New Roman" w:hAnsi="Times New Roman" w:cs="Times New Roman"/>
                <w:color w:val="000000"/>
                <w:shd w:val="clear" w:color="auto" w:fill="FFFFFF"/>
              </w:rPr>
              <w:t>«отрезок»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и </w:t>
            </w:r>
            <w:r w:rsidRPr="00E74D47">
              <w:rPr>
                <w:rStyle w:val="ae"/>
                <w:rFonts w:ascii="Times New Roman" w:hAnsi="Times New Roman" w:cs="Times New Roman"/>
                <w:color w:val="000000"/>
                <w:shd w:val="clear" w:color="auto" w:fill="FFFFFF"/>
              </w:rPr>
              <w:t>«дуга»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; рассмотреть общие и отличительные признаки отрезка и дуги; учить изображать геометрические фигуры; развивать умение анализировать и сравнивать.</w:t>
            </w:r>
            <w:r w:rsidRPr="00E74D47">
              <w:rPr>
                <w:rFonts w:ascii="Times New Roman" w:hAnsi="Times New Roman" w:cs="Times New Roman"/>
              </w:rPr>
              <w:t xml:space="preserve">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Знаки больше, меньше и равно» </w:t>
            </w:r>
          </w:p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 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Учить детей сравнивать множества, рассматривать параметры абсолютного </w:t>
            </w:r>
            <w:r w:rsidRPr="00E74D47">
              <w:rPr>
                <w:rStyle w:val="ae"/>
                <w:rFonts w:ascii="Times New Roman" w:hAnsi="Times New Roman" w:cs="Times New Roman"/>
                <w:color w:val="000000"/>
                <w:shd w:val="clear" w:color="auto" w:fill="FFFFFF"/>
              </w:rPr>
              <w:t>(много - мало)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и относительного </w:t>
            </w:r>
            <w:r w:rsidRPr="00E74D47">
              <w:rPr>
                <w:rStyle w:val="ae"/>
                <w:rFonts w:ascii="Times New Roman" w:hAnsi="Times New Roman" w:cs="Times New Roman"/>
                <w:color w:val="000000"/>
                <w:shd w:val="clear" w:color="auto" w:fill="FFFFFF"/>
              </w:rPr>
              <w:t>(больше - меньше)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сравнения; устанавливать взаимно - однозначные соответствия между элементами множеств как основу отношений </w:t>
            </w:r>
            <w:r w:rsidRPr="00E74D47">
              <w:rPr>
                <w:rStyle w:val="ae"/>
                <w:rFonts w:ascii="Times New Roman" w:hAnsi="Times New Roman" w:cs="Times New Roman"/>
                <w:color w:val="000000"/>
                <w:shd w:val="clear" w:color="auto" w:fill="FFFFFF"/>
              </w:rPr>
              <w:t>«больше»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 </w:t>
            </w:r>
            <w:r w:rsidRPr="00E74D47">
              <w:rPr>
                <w:rStyle w:val="ae"/>
                <w:rFonts w:ascii="Times New Roman" w:hAnsi="Times New Roman" w:cs="Times New Roman"/>
                <w:color w:val="000000"/>
                <w:shd w:val="clear" w:color="auto" w:fill="FFFFFF"/>
              </w:rPr>
              <w:t>«меньше»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 </w:t>
            </w:r>
            <w:r w:rsidRPr="00E74D47">
              <w:rPr>
                <w:rStyle w:val="ae"/>
                <w:rFonts w:ascii="Times New Roman" w:hAnsi="Times New Roman" w:cs="Times New Roman"/>
                <w:color w:val="000000"/>
                <w:shd w:val="clear" w:color="auto" w:fill="FFFFFF"/>
              </w:rPr>
              <w:t>«равно»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между соответствующими рассматриваемым множествам числами; использовать знаки для обозначения этих отношений </w:t>
            </w:r>
            <w:r w:rsidRPr="00E74D47">
              <w:rPr>
                <w:rStyle w:val="ae"/>
                <w:rFonts w:ascii="Times New Roman" w:hAnsi="Times New Roman" w:cs="Times New Roman"/>
                <w:color w:val="000000"/>
                <w:shd w:val="clear" w:color="auto" w:fill="FFFFFF"/>
              </w:rPr>
              <w:t>(=, &gt;, &lt;)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; сравнивать числа на основе сравнения соответствующих им множеств.</w:t>
            </w:r>
            <w:r w:rsidRPr="00E74D47">
              <w:rPr>
                <w:rFonts w:ascii="Times New Roman" w:hAnsi="Times New Roman" w:cs="Times New Roman"/>
              </w:rPr>
              <w:t xml:space="preserve"> Игры с «цветными числами» (палочки Кюизенера) ;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«Части суток и времена года» </w:t>
            </w:r>
          </w:p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 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Ввести понятия "части суток", "времена года", закреплять привычные временные представления; развивать речевые умения и логическое мышление.</w:t>
            </w:r>
            <w:r w:rsidRPr="00E74D47">
              <w:rPr>
                <w:rFonts w:ascii="Times New Roman" w:hAnsi="Times New Roman" w:cs="Times New Roman"/>
              </w:rPr>
              <w:t>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«Состав чисел 1,2»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Изучить числа 1 и 2, их состав, написание цифр 1 и 2, находить цифры в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окружающей обстановке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развивать мыслительные операции,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математические способности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внимание, память, речь; воспитывать трудолюбие, взаимопонимание.</w:t>
            </w:r>
            <w:r w:rsidRPr="00E74D47">
              <w:rPr>
                <w:rFonts w:ascii="Times New Roman" w:hAnsi="Times New Roman" w:cs="Times New Roman"/>
              </w:rPr>
              <w:t>«Чудесный мешочек»(2), «Что получится, если...»; Упражнения со счётными палочками;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«Состав числа 3»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Знакомить детей с составом числа три; учить составлять число 3 из двух меньших 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чисел;упражнять в прямом, обратном счете;развивать смекалку, зрительную память, воображение;способствовать формированию мыслительных операций, развитию речи,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Игры с числовым кубиком и фишками;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«Состав числа 4» </w:t>
            </w:r>
          </w:p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 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Знакомить детей с составом числа 4; учить составлять число 4 из двух меньших чисел;упражнять в прямом, обратном счете;развивать смекалку, зрительную память, воображение; способствовать формированию мыслительных операций, развитию речи</w:t>
            </w:r>
            <w:r w:rsidRPr="00E74D47">
              <w:rPr>
                <w:rFonts w:ascii="Times New Roman" w:hAnsi="Times New Roman" w:cs="Times New Roman"/>
              </w:rPr>
              <w:t>Игры: «Чего не хватает?», «Четвёртый лишний».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«</w:t>
            </w:r>
            <w:r w:rsidRPr="00E74D47">
              <w:rPr>
                <w:color w:val="000000"/>
                <w:sz w:val="22"/>
                <w:szCs w:val="22"/>
              </w:rPr>
              <w:t>Состав числа 5</w:t>
            </w:r>
            <w:r>
              <w:rPr>
                <w:color w:val="000000"/>
                <w:sz w:val="22"/>
                <w:szCs w:val="22"/>
              </w:rPr>
              <w:t>»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Знакомить детей с составом числа 5; учить составлять число 5 из двух меньших чисел;упражнять в прямом, обратном счете;развивать смекалку, зрительную память, воображение; способствовать формированию мыслительных операций, развитию речи</w:t>
            </w:r>
            <w:r w:rsidRPr="00E74D47">
              <w:rPr>
                <w:sz w:val="22"/>
                <w:szCs w:val="22"/>
              </w:rPr>
              <w:t>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«Состав числа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6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Default="00FB00B3" w:rsidP="0016078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4D47">
              <w:rPr>
                <w:rFonts w:ascii="Times New Roman" w:hAnsi="Times New Roman" w:cs="Times New Roman"/>
                <w:color w:val="000000"/>
              </w:rPr>
              <w:t>Изучить состав числа 6, написание числа, находить цифры в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</w:rPr>
              <w:t>окружающей обстановке</w:t>
            </w:r>
            <w:r w:rsidRPr="00E74D47">
              <w:rPr>
                <w:rFonts w:ascii="Times New Roman" w:hAnsi="Times New Roman" w:cs="Times New Roman"/>
                <w:color w:val="000000"/>
              </w:rPr>
              <w:t>, развивать мыслительные операции,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</w:rPr>
              <w:t>математические способности</w:t>
            </w:r>
            <w:r w:rsidRPr="00E74D47">
              <w:rPr>
                <w:rFonts w:ascii="Times New Roman" w:hAnsi="Times New Roman" w:cs="Times New Roman"/>
                <w:color w:val="000000"/>
              </w:rPr>
              <w:t>, внимание, память, речь; воспитывать трудолюбие.</w:t>
            </w:r>
            <w:r w:rsidRPr="00E74D47">
              <w:rPr>
                <w:rFonts w:ascii="Times New Roman" w:hAnsi="Times New Roman" w:cs="Times New Roman"/>
              </w:rPr>
              <w:t>Раздаточный материал; Рабочие тетради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«Состав числа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7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Default="00FB00B3" w:rsidP="0016078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Изучить состав числа 7, написание числа, находить цифры в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окружающей обстановке,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развивать мыслительные операции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,  математические способности,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внимание, память, речь; воспитывать трудолюбие.</w:t>
            </w:r>
            <w:r w:rsidRPr="00E74D47">
              <w:rPr>
                <w:rFonts w:ascii="Times New Roman" w:hAnsi="Times New Roman" w:cs="Times New Roman"/>
              </w:rPr>
              <w:t>Раздаточный материал; Рабочие тетради.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«Состав числа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8 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Default="00FB00B3" w:rsidP="0016078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Изучить состав числа 8, написание числа, находить цифры в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окружающей обстановке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развивать мыслительные операции,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математические способности,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внимание, память, речь; воспитывать трудолюбие.</w:t>
            </w:r>
            <w:r w:rsidRPr="00E74D47">
              <w:rPr>
                <w:rFonts w:ascii="Times New Roman" w:hAnsi="Times New Roman" w:cs="Times New Roman"/>
              </w:rPr>
              <w:t>Игры с палочками Кюизенера: «Весёлый поезд», «Составь число»  Раздаточный материал; Рабочие тетради.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«Состав числа 9» 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Изучить состав числа 9, написание числа, находить цифры в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окружающей обстановке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развивать 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мыслительные операции,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математические способности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внимание, память, речь; воспитывать трудолюбие.</w:t>
            </w:r>
            <w:r w:rsidRPr="00E74D47">
              <w:rPr>
                <w:rFonts w:ascii="Times New Roman" w:hAnsi="Times New Roman" w:cs="Times New Roman"/>
              </w:rPr>
              <w:t xml:space="preserve"> Игры с блоками Дьнеша: «Помоги фигурам выбраться из леса», «Загадки без слов»,;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lastRenderedPageBreak/>
              <w:t>Март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 w:rsidRPr="00E74D47">
              <w:rPr>
                <w:sz w:val="22"/>
                <w:szCs w:val="22"/>
              </w:rPr>
              <w:t>Состав числа 10»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Изучить состав числа 10, написание числа, находить цифры в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окружающей обстановке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развивать мыслительные операции,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математические способности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внимание, память, речь; воспитывать трудолюбие.</w:t>
            </w:r>
            <w:r w:rsidRPr="00E74D47">
              <w:rPr>
                <w:rFonts w:ascii="Times New Roman" w:hAnsi="Times New Roman" w:cs="Times New Roman"/>
              </w:rPr>
              <w:t xml:space="preserve">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</w:p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 Однозначные и двузначные числа» </w:t>
            </w:r>
          </w:p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 </w:t>
            </w:r>
          </w:p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Познакомить детей с понятиями </w:t>
            </w:r>
            <w:r w:rsidRPr="00E74D47">
              <w:rPr>
                <w:rStyle w:val="ae"/>
                <w:rFonts w:ascii="Times New Roman" w:hAnsi="Times New Roman" w:cs="Times New Roman"/>
                <w:color w:val="000000"/>
                <w:shd w:val="clear" w:color="auto" w:fill="FFFFFF"/>
              </w:rPr>
              <w:t>«однозначное число»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и </w:t>
            </w:r>
            <w:r w:rsidRPr="00E74D47">
              <w:rPr>
                <w:rStyle w:val="ae"/>
                <w:rFonts w:ascii="Times New Roman" w:hAnsi="Times New Roman" w:cs="Times New Roman"/>
                <w:color w:val="000000"/>
                <w:shd w:val="clear" w:color="auto" w:fill="FFFFFF"/>
              </w:rPr>
              <w:t>«двузначное число»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; совершенствовать вычислительные навыки и умение решать задачи; воспитывать интерес к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математике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через достижения результатов, усидчивость.</w:t>
            </w:r>
            <w:r w:rsidRPr="00E74D47">
              <w:rPr>
                <w:rFonts w:ascii="Times New Roman" w:hAnsi="Times New Roman" w:cs="Times New Roman"/>
              </w:rPr>
              <w:t xml:space="preserve">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Измерение длины отрезка. Сантиметр» 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Формирование нового понятия </w:t>
            </w:r>
            <w:r w:rsidRPr="00E74D47">
              <w:rPr>
                <w:rStyle w:val="ae"/>
                <w:rFonts w:ascii="Times New Roman" w:hAnsi="Times New Roman" w:cs="Times New Roman"/>
                <w:color w:val="000000"/>
                <w:shd w:val="clear" w:color="auto" w:fill="FFFFFF"/>
              </w:rPr>
              <w:t>«сантиметр»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; усвоить с детьми способ измерения длины с помощью линейки: измерить длину отрезка и выразить её в сантиметрах.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Игра «Геоконт», упражнения на листке в клетку;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«Закрепление пройдённого» 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Закрепить с детьми состав чисел до 10; понятия однозначные и двузначные числа; счет десятками; измерение длины, </w:t>
            </w:r>
            <w:r w:rsidRPr="00E74D47">
              <w:rPr>
                <w:rFonts w:ascii="Times New Roman" w:hAnsi="Times New Roman" w:cs="Times New Roman"/>
              </w:rPr>
              <w:t>Словесно — логические игры и упражнения (11): «Найди нужное слово», «Кто самый, самый?», «Лишнее слово»;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Плоские и объемные геометрические фигуры» </w:t>
            </w:r>
          </w:p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 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Дать понятие о различии объёмных тел и плоских фигур и предметов; актуализация знаний детей об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окружающем мире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; развитие пространственных представлений; формирование умения различать плоские и объемные предметы.</w:t>
            </w: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«Палочки Кюизенера», картинки, игрушки, цифры; Раздаточный материал; Рабочие тетради.</w:t>
            </w:r>
          </w:p>
        </w:tc>
      </w:tr>
      <w:tr w:rsidR="00FB00B3" w:rsidRPr="00E74D47" w:rsidTr="00FB00B3">
        <w:trPr>
          <w:trHeight w:val="830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 «Закрепляем геометрические фигуры» </w:t>
            </w:r>
          </w:p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74D47">
              <w:rPr>
                <w:color w:val="000000"/>
                <w:sz w:val="22"/>
                <w:szCs w:val="22"/>
              </w:rPr>
              <w:t> </w:t>
            </w:r>
          </w:p>
          <w:p w:rsidR="00FB00B3" w:rsidRPr="00E74D47" w:rsidRDefault="00FB00B3" w:rsidP="0016078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</w:p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Закрепить знания детей о геометрических фигурах: плоских и объемных;</w:t>
            </w:r>
            <w:r w:rsidRPr="00E74D47">
              <w:rPr>
                <w:rFonts w:ascii="Times New Roman" w:hAnsi="Times New Roman" w:cs="Times New Roman"/>
              </w:rPr>
              <w:t>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«Закрепляем состав чисел от 1 до 10»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Закрепить состав чисел от 1 до 10; счет до 20; развивать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математические способности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  <w:r w:rsidRPr="00E74D47">
              <w:rPr>
                <w:rFonts w:ascii="Times New Roman" w:hAnsi="Times New Roman" w:cs="Times New Roman"/>
              </w:rPr>
              <w:t>Игры с блоками Дьенеша: «Найди свой гараж», «Найди свой домик», «Дерево» 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Отрезки, прямые, кривые, дуги» 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Закрепление понятия точка, отрезки, прямые, кривые, дуги, продолжать учить детей находить их на рисунке, измерять длину.</w:t>
            </w:r>
            <w:r w:rsidRPr="00E74D47">
              <w:rPr>
                <w:rFonts w:ascii="Times New Roman" w:hAnsi="Times New Roman" w:cs="Times New Roman"/>
              </w:rPr>
              <w:t>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Математические диктанты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 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Развивать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математические способности детей, 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память, логическое мышление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Pr="00E74D47">
              <w:rPr>
                <w:rFonts w:ascii="Times New Roman" w:hAnsi="Times New Roman" w:cs="Times New Roman"/>
              </w:rPr>
              <w:t>Игры с блоками Дьенеша: «Построй дорожку», «Необычные фигуры»(7); Раздаточный материал; Рабочие тетради.</w:t>
            </w:r>
          </w:p>
        </w:tc>
      </w:tr>
      <w:tr w:rsidR="00FB00B3" w:rsidRPr="00E74D47" w:rsidTr="00FB00B3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Математические головоломки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0B3" w:rsidRPr="00E74D47" w:rsidRDefault="00FB00B3" w:rsidP="00160786">
            <w:pPr>
              <w:rPr>
                <w:rFonts w:ascii="Times New Roman" w:hAnsi="Times New Roman" w:cs="Times New Roman"/>
              </w:rPr>
            </w:pP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Развивать </w:t>
            </w:r>
            <w:r w:rsidRPr="00E74D47">
              <w:rPr>
                <w:rStyle w:val="ad"/>
                <w:rFonts w:ascii="Times New Roman" w:hAnsi="Times New Roman" w:cs="Times New Roman"/>
                <w:color w:val="000000"/>
                <w:shd w:val="clear" w:color="auto" w:fill="FFFFFF"/>
              </w:rPr>
              <w:t>математические способности детей, </w:t>
            </w:r>
            <w:r w:rsidRPr="00E74D4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память, логическое мышление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Pr="00E74D47">
              <w:rPr>
                <w:rFonts w:ascii="Times New Roman" w:hAnsi="Times New Roman" w:cs="Times New Roman"/>
              </w:rPr>
              <w:t>Математические загадки; Игры — схемы: «Сколько вместе?», «Сколько осталось?» Раздаточный материал; Рабочие тетради.</w:t>
            </w:r>
          </w:p>
        </w:tc>
      </w:tr>
    </w:tbl>
    <w:p w:rsidR="00A9298B" w:rsidRPr="004E3404" w:rsidRDefault="00A9298B" w:rsidP="00A9298B">
      <w:pPr>
        <w:spacing w:after="187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E3404">
        <w:rPr>
          <w:rFonts w:ascii="Times New Roman" w:hAnsi="Times New Roman" w:cs="Times New Roman"/>
          <w:b/>
          <w:bCs/>
          <w:sz w:val="26"/>
          <w:szCs w:val="26"/>
        </w:rPr>
        <w:t>РАЗДЕЛ 4</w:t>
      </w:r>
    </w:p>
    <w:p w:rsidR="00636A2E" w:rsidRPr="004E3404" w:rsidRDefault="00A9298B" w:rsidP="00A9298B">
      <w:pPr>
        <w:spacing w:after="187" w:line="36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6"/>
          <w:szCs w:val="26"/>
        </w:rPr>
      </w:pPr>
      <w:r w:rsidRPr="004E3404">
        <w:rPr>
          <w:rFonts w:ascii="Times New Roman" w:eastAsia="Calibri" w:hAnsi="Times New Roman" w:cs="Times New Roman"/>
          <w:b/>
          <w:bCs/>
          <w:sz w:val="26"/>
          <w:szCs w:val="26"/>
        </w:rPr>
        <w:t>Материально- техническое оснащение программы</w:t>
      </w:r>
    </w:p>
    <w:p w:rsidR="00CF001C" w:rsidRPr="004E3404" w:rsidRDefault="008D5BBA" w:rsidP="00E3456C">
      <w:pPr>
        <w:pStyle w:val="a4"/>
        <w:numPr>
          <w:ilvl w:val="0"/>
          <w:numId w:val="5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E3404">
        <w:rPr>
          <w:rFonts w:ascii="Times New Roman" w:hAnsi="Times New Roman" w:cs="Times New Roman"/>
          <w:sz w:val="26"/>
          <w:szCs w:val="26"/>
        </w:rPr>
        <w:t>просторное светлое помещение</w:t>
      </w:r>
      <w:r w:rsidR="00CF001C" w:rsidRPr="004E3404">
        <w:rPr>
          <w:rFonts w:ascii="Times New Roman" w:hAnsi="Times New Roman" w:cs="Times New Roman"/>
          <w:sz w:val="26"/>
          <w:szCs w:val="26"/>
        </w:rPr>
        <w:t>;</w:t>
      </w:r>
    </w:p>
    <w:p w:rsidR="00CF001C" w:rsidRPr="004E3404" w:rsidRDefault="00CF001C" w:rsidP="00E3456C">
      <w:pPr>
        <w:pStyle w:val="a4"/>
        <w:numPr>
          <w:ilvl w:val="0"/>
          <w:numId w:val="5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E3404">
        <w:rPr>
          <w:rFonts w:ascii="Times New Roman" w:hAnsi="Times New Roman" w:cs="Times New Roman"/>
          <w:sz w:val="26"/>
          <w:szCs w:val="26"/>
        </w:rPr>
        <w:t>индивидуальные столы</w:t>
      </w:r>
      <w:r w:rsidR="008D5BBA" w:rsidRPr="004E3404">
        <w:rPr>
          <w:rFonts w:ascii="Times New Roman" w:hAnsi="Times New Roman" w:cs="Times New Roman"/>
          <w:sz w:val="26"/>
          <w:szCs w:val="26"/>
        </w:rPr>
        <w:t xml:space="preserve"> и </w:t>
      </w:r>
      <w:r w:rsidRPr="004E3404">
        <w:rPr>
          <w:rFonts w:ascii="Times New Roman" w:hAnsi="Times New Roman" w:cs="Times New Roman"/>
          <w:sz w:val="26"/>
          <w:szCs w:val="26"/>
        </w:rPr>
        <w:t>стулья;</w:t>
      </w:r>
    </w:p>
    <w:p w:rsidR="00171DCE" w:rsidRPr="004E3404" w:rsidRDefault="00171DCE" w:rsidP="00E3456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E3404">
        <w:rPr>
          <w:rFonts w:ascii="Times New Roman" w:hAnsi="Times New Roman" w:cs="Times New Roman"/>
          <w:sz w:val="26"/>
          <w:szCs w:val="26"/>
        </w:rPr>
        <w:t>картины;</w:t>
      </w:r>
    </w:p>
    <w:p w:rsidR="00171DCE" w:rsidRPr="004E3404" w:rsidRDefault="00171DCE" w:rsidP="00E3456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E3404">
        <w:rPr>
          <w:rFonts w:ascii="Times New Roman" w:hAnsi="Times New Roman" w:cs="Times New Roman"/>
          <w:sz w:val="26"/>
          <w:szCs w:val="26"/>
        </w:rPr>
        <w:t>Лото</w:t>
      </w:r>
    </w:p>
    <w:p w:rsidR="002E4E75" w:rsidRPr="004E3404" w:rsidRDefault="002E4E75" w:rsidP="00E3456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E3404">
        <w:rPr>
          <w:rFonts w:ascii="Times New Roman" w:hAnsi="Times New Roman" w:cs="Times New Roman"/>
          <w:sz w:val="26"/>
          <w:szCs w:val="26"/>
        </w:rPr>
        <w:t xml:space="preserve">Логические блоки Дьенеша </w:t>
      </w:r>
    </w:p>
    <w:p w:rsidR="002E4E75" w:rsidRDefault="002E4E75" w:rsidP="00E3456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E3404">
        <w:rPr>
          <w:rFonts w:ascii="Times New Roman" w:hAnsi="Times New Roman" w:cs="Times New Roman"/>
          <w:sz w:val="26"/>
          <w:szCs w:val="26"/>
        </w:rPr>
        <w:t>Палочки Кюзенера</w:t>
      </w:r>
    </w:p>
    <w:p w:rsidR="00FB00B3" w:rsidRDefault="00FB00B3" w:rsidP="00E3456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Игры- головоломки</w:t>
      </w:r>
    </w:p>
    <w:p w:rsidR="006867BC" w:rsidRPr="004E3404" w:rsidRDefault="006867BC" w:rsidP="00E3456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Рабочие тетради</w:t>
      </w:r>
    </w:p>
    <w:p w:rsidR="002E4E75" w:rsidRPr="004E3404" w:rsidRDefault="002E4E75" w:rsidP="002E4E75">
      <w:pPr>
        <w:pStyle w:val="a4"/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6254F" w:rsidRPr="004E3404" w:rsidRDefault="00EF5264" w:rsidP="00DB1422">
      <w:pPr>
        <w:pStyle w:val="a3"/>
        <w:spacing w:before="0" w:beforeAutospacing="0" w:after="150" w:afterAutospacing="0" w:line="360" w:lineRule="auto"/>
        <w:jc w:val="center"/>
        <w:rPr>
          <w:b/>
          <w:bCs/>
          <w:sz w:val="26"/>
          <w:szCs w:val="26"/>
        </w:rPr>
      </w:pPr>
      <w:r w:rsidRPr="004E3404">
        <w:rPr>
          <w:b/>
          <w:bCs/>
          <w:sz w:val="26"/>
          <w:szCs w:val="26"/>
        </w:rPr>
        <w:t>Р</w:t>
      </w:r>
      <w:r w:rsidR="0086254F" w:rsidRPr="004E3404">
        <w:rPr>
          <w:b/>
          <w:bCs/>
          <w:sz w:val="26"/>
          <w:szCs w:val="26"/>
        </w:rPr>
        <w:t>АЗДЕЛ</w:t>
      </w:r>
      <w:r w:rsidRPr="004E3404">
        <w:rPr>
          <w:b/>
          <w:bCs/>
          <w:sz w:val="26"/>
          <w:szCs w:val="26"/>
        </w:rPr>
        <w:t xml:space="preserve"> 5 </w:t>
      </w:r>
    </w:p>
    <w:p w:rsidR="005769DB" w:rsidRPr="004E3404" w:rsidRDefault="005769DB" w:rsidP="00DB1422">
      <w:pPr>
        <w:pStyle w:val="a3"/>
        <w:spacing w:before="0" w:beforeAutospacing="0" w:after="150" w:afterAutospacing="0" w:line="360" w:lineRule="auto"/>
        <w:jc w:val="center"/>
        <w:rPr>
          <w:sz w:val="26"/>
          <w:szCs w:val="26"/>
        </w:rPr>
      </w:pPr>
      <w:r w:rsidRPr="004E3404">
        <w:rPr>
          <w:b/>
          <w:bCs/>
          <w:sz w:val="26"/>
          <w:szCs w:val="26"/>
        </w:rPr>
        <w:t>Список литературы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t>1. Белошистая А.В. Формирование и развитие математических способностей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t>дошкольников. — М.: ВЛАДОС, 2003.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t>2. Данилова В.В., Рихтерман Т.Д., Михайлова З.А. Обучение математике в дет-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t>ском саду. — М.: Академия, 1998.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t>3. Комплексная образовательная программа дошкольного образования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t>«Детство» / Т.И. Бабаева, А.Г. Гогоберидзе, О.В. Солнцева и др. — СПб. : ООО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lastRenderedPageBreak/>
        <w:t>«Издательство «Детство-Пресс», 2019.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t>4. Истоки: Примерная образовательная программа дошкольного образования /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t>Т. И. Алиева, Т.В. Антонова, Е.П. Арнаутова и др. — 5-е изд. — М.: ТЦ Сфера, 2014.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t>5. Леушина А.М. Формирование элементарных математических представлений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t>у детей дошкольного возраста. — М.: Просвещение, 1974.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t>6. Метлина Л. С. Математика в детском саду. — М.: Просвещение, 1984.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t>7. Радуга. Примерная основная образовательная программа дошкольного обра-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t>зования / С.Г. Якобсон, Т.И. Гризик, Т.Н. Доронова и др.; науч. Рук. Е.В. Соловьева —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t>2-е изд., перераб. — М.: Просвещение, 2016.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t>8. Образовательная программа дошкольного образования «Развитие» /Под ред.</w:t>
      </w:r>
    </w:p>
    <w:p w:rsidR="006867BC" w:rsidRPr="006867BC" w:rsidRDefault="006867BC" w:rsidP="006867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7BC">
        <w:rPr>
          <w:rFonts w:ascii="Times New Roman" w:hAnsi="Times New Roman" w:cs="Times New Roman"/>
          <w:sz w:val="24"/>
          <w:szCs w:val="24"/>
        </w:rPr>
        <w:t>Булычевой А.И. — М.: ЧУ ДПО «УЦ им. Л.А. Венгера «РАЗВИТИЕ», 2016.</w:t>
      </w:r>
    </w:p>
    <w:sectPr w:rsidR="006867BC" w:rsidRPr="006867BC" w:rsidSect="00DB142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C66" w:rsidRDefault="00C43C66" w:rsidP="00D90725">
      <w:pPr>
        <w:spacing w:after="0" w:line="240" w:lineRule="auto"/>
      </w:pPr>
      <w:r>
        <w:separator/>
      </w:r>
    </w:p>
  </w:endnote>
  <w:endnote w:type="continuationSeparator" w:id="1">
    <w:p w:rsidR="00C43C66" w:rsidRDefault="00C43C66" w:rsidP="00D90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7596145"/>
      <w:docPartObj>
        <w:docPartGallery w:val="Page Numbers (Bottom of Page)"/>
        <w:docPartUnique/>
      </w:docPartObj>
    </w:sdtPr>
    <w:sdtContent>
      <w:p w:rsidR="00160786" w:rsidRDefault="00EB4C25">
        <w:pPr>
          <w:pStyle w:val="a9"/>
          <w:jc w:val="center"/>
        </w:pPr>
        <w:fldSimple w:instr="PAGE   \* MERGEFORMAT">
          <w:r w:rsidR="0038089B">
            <w:rPr>
              <w:noProof/>
            </w:rPr>
            <w:t>4</w:t>
          </w:r>
        </w:fldSimple>
      </w:p>
    </w:sdtContent>
  </w:sdt>
  <w:p w:rsidR="00160786" w:rsidRDefault="0016078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C66" w:rsidRDefault="00C43C66" w:rsidP="00D90725">
      <w:pPr>
        <w:spacing w:after="0" w:line="240" w:lineRule="auto"/>
      </w:pPr>
      <w:r>
        <w:separator/>
      </w:r>
    </w:p>
  </w:footnote>
  <w:footnote w:type="continuationSeparator" w:id="1">
    <w:p w:rsidR="00C43C66" w:rsidRDefault="00C43C66" w:rsidP="00D907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80F15"/>
    <w:multiLevelType w:val="hybridMultilevel"/>
    <w:tmpl w:val="3CFE6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6149E"/>
    <w:multiLevelType w:val="hybridMultilevel"/>
    <w:tmpl w:val="F8BE2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E4286"/>
    <w:multiLevelType w:val="hybridMultilevel"/>
    <w:tmpl w:val="FC88B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319AD"/>
    <w:multiLevelType w:val="hybridMultilevel"/>
    <w:tmpl w:val="B9209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63A58"/>
    <w:multiLevelType w:val="hybridMultilevel"/>
    <w:tmpl w:val="1C461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45896"/>
    <w:multiLevelType w:val="hybridMultilevel"/>
    <w:tmpl w:val="3080F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846EC"/>
    <w:multiLevelType w:val="hybridMultilevel"/>
    <w:tmpl w:val="1A602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24269F"/>
    <w:multiLevelType w:val="hybridMultilevel"/>
    <w:tmpl w:val="D9705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574998"/>
    <w:multiLevelType w:val="hybridMultilevel"/>
    <w:tmpl w:val="D764B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C3FD1"/>
    <w:multiLevelType w:val="hybridMultilevel"/>
    <w:tmpl w:val="209457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7E00BB"/>
    <w:multiLevelType w:val="hybridMultilevel"/>
    <w:tmpl w:val="9E36E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860439"/>
    <w:multiLevelType w:val="hybridMultilevel"/>
    <w:tmpl w:val="F9863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6E017B"/>
    <w:multiLevelType w:val="hybridMultilevel"/>
    <w:tmpl w:val="40460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4A5659"/>
    <w:multiLevelType w:val="hybridMultilevel"/>
    <w:tmpl w:val="A0D49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9A42CE"/>
    <w:multiLevelType w:val="hybridMultilevel"/>
    <w:tmpl w:val="0E10C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9E4ADA"/>
    <w:multiLevelType w:val="hybridMultilevel"/>
    <w:tmpl w:val="84B8F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8156F8"/>
    <w:multiLevelType w:val="hybridMultilevel"/>
    <w:tmpl w:val="BF300E0E"/>
    <w:lvl w:ilvl="0" w:tplc="4DF63F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6E01BB5"/>
    <w:multiLevelType w:val="hybridMultilevel"/>
    <w:tmpl w:val="61927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6F194F"/>
    <w:multiLevelType w:val="hybridMultilevel"/>
    <w:tmpl w:val="372037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A820008"/>
    <w:multiLevelType w:val="hybridMultilevel"/>
    <w:tmpl w:val="D570C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9563B9"/>
    <w:multiLevelType w:val="hybridMultilevel"/>
    <w:tmpl w:val="E9088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77313C"/>
    <w:multiLevelType w:val="multilevel"/>
    <w:tmpl w:val="18D86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>
    <w:nsid w:val="2C1850DE"/>
    <w:multiLevelType w:val="hybridMultilevel"/>
    <w:tmpl w:val="CA7C6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272C64"/>
    <w:multiLevelType w:val="hybridMultilevel"/>
    <w:tmpl w:val="4C62D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B7435D"/>
    <w:multiLevelType w:val="hybridMultilevel"/>
    <w:tmpl w:val="D12AC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FE3411"/>
    <w:multiLevelType w:val="hybridMultilevel"/>
    <w:tmpl w:val="CA6AC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25B15F1"/>
    <w:multiLevelType w:val="hybridMultilevel"/>
    <w:tmpl w:val="EB0A7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79119A"/>
    <w:multiLevelType w:val="hybridMultilevel"/>
    <w:tmpl w:val="E598A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DB2921"/>
    <w:multiLevelType w:val="hybridMultilevel"/>
    <w:tmpl w:val="A27A9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7503AB1"/>
    <w:multiLevelType w:val="hybridMultilevel"/>
    <w:tmpl w:val="3866F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77F5169"/>
    <w:multiLevelType w:val="hybridMultilevel"/>
    <w:tmpl w:val="818E8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CFB2E37"/>
    <w:multiLevelType w:val="hybridMultilevel"/>
    <w:tmpl w:val="61648DC8"/>
    <w:lvl w:ilvl="0" w:tplc="C8364D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D32733A"/>
    <w:multiLevelType w:val="hybridMultilevel"/>
    <w:tmpl w:val="92BA8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1A5098"/>
    <w:multiLevelType w:val="hybridMultilevel"/>
    <w:tmpl w:val="ECF2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8B0340"/>
    <w:multiLevelType w:val="hybridMultilevel"/>
    <w:tmpl w:val="06DC9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7123DC1"/>
    <w:multiLevelType w:val="hybridMultilevel"/>
    <w:tmpl w:val="D390E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8D73531"/>
    <w:multiLevelType w:val="hybridMultilevel"/>
    <w:tmpl w:val="AEA8E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9C729E7"/>
    <w:multiLevelType w:val="hybridMultilevel"/>
    <w:tmpl w:val="DAE41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B3199A"/>
    <w:multiLevelType w:val="hybridMultilevel"/>
    <w:tmpl w:val="AA52B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0186E85"/>
    <w:multiLevelType w:val="hybridMultilevel"/>
    <w:tmpl w:val="4E4C4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10568BD"/>
    <w:multiLevelType w:val="hybridMultilevel"/>
    <w:tmpl w:val="73089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2153F11"/>
    <w:multiLevelType w:val="hybridMultilevel"/>
    <w:tmpl w:val="ED522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2891FBF"/>
    <w:multiLevelType w:val="hybridMultilevel"/>
    <w:tmpl w:val="C68C9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2D75B94"/>
    <w:multiLevelType w:val="hybridMultilevel"/>
    <w:tmpl w:val="AC7CB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3327A28"/>
    <w:multiLevelType w:val="hybridMultilevel"/>
    <w:tmpl w:val="4AD2D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4FD3281"/>
    <w:multiLevelType w:val="hybridMultilevel"/>
    <w:tmpl w:val="15D28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6BB15FB"/>
    <w:multiLevelType w:val="hybridMultilevel"/>
    <w:tmpl w:val="69CE6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6F41DB7"/>
    <w:multiLevelType w:val="hybridMultilevel"/>
    <w:tmpl w:val="07803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7D71BD7"/>
    <w:multiLevelType w:val="hybridMultilevel"/>
    <w:tmpl w:val="45506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9F25704"/>
    <w:multiLevelType w:val="hybridMultilevel"/>
    <w:tmpl w:val="DF209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A0255D5"/>
    <w:multiLevelType w:val="hybridMultilevel"/>
    <w:tmpl w:val="9314C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A083FC3"/>
    <w:multiLevelType w:val="multilevel"/>
    <w:tmpl w:val="A34623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2">
    <w:nsid w:val="5BCF6B38"/>
    <w:multiLevelType w:val="multilevel"/>
    <w:tmpl w:val="1CFEA9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3">
    <w:nsid w:val="5D097ED5"/>
    <w:multiLevelType w:val="hybridMultilevel"/>
    <w:tmpl w:val="82848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E2C1AA3"/>
    <w:multiLevelType w:val="hybridMultilevel"/>
    <w:tmpl w:val="70D03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E8900BB"/>
    <w:multiLevelType w:val="hybridMultilevel"/>
    <w:tmpl w:val="3A621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EED6278"/>
    <w:multiLevelType w:val="hybridMultilevel"/>
    <w:tmpl w:val="AFF0F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2BE4E2C"/>
    <w:multiLevelType w:val="hybridMultilevel"/>
    <w:tmpl w:val="D3609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662098F"/>
    <w:multiLevelType w:val="multilevel"/>
    <w:tmpl w:val="A7A26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EDD7194"/>
    <w:multiLevelType w:val="hybridMultilevel"/>
    <w:tmpl w:val="7D468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6091AC4"/>
    <w:multiLevelType w:val="hybridMultilevel"/>
    <w:tmpl w:val="8DE4C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68761E3"/>
    <w:multiLevelType w:val="hybridMultilevel"/>
    <w:tmpl w:val="98C2C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87F67AF"/>
    <w:multiLevelType w:val="hybridMultilevel"/>
    <w:tmpl w:val="76BEF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BF364DE"/>
    <w:multiLevelType w:val="hybridMultilevel"/>
    <w:tmpl w:val="DA9C1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CCB4AE6"/>
    <w:multiLevelType w:val="hybridMultilevel"/>
    <w:tmpl w:val="D4369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D2A0C12"/>
    <w:multiLevelType w:val="hybridMultilevel"/>
    <w:tmpl w:val="B8BE0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E4D2E5A"/>
    <w:multiLevelType w:val="hybridMultilevel"/>
    <w:tmpl w:val="137AA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F163359"/>
    <w:multiLevelType w:val="hybridMultilevel"/>
    <w:tmpl w:val="5126B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1"/>
  </w:num>
  <w:num w:numId="2">
    <w:abstractNumId w:val="9"/>
  </w:num>
  <w:num w:numId="3">
    <w:abstractNumId w:val="52"/>
  </w:num>
  <w:num w:numId="4">
    <w:abstractNumId w:val="15"/>
  </w:num>
  <w:num w:numId="5">
    <w:abstractNumId w:val="26"/>
  </w:num>
  <w:num w:numId="6">
    <w:abstractNumId w:val="58"/>
  </w:num>
  <w:num w:numId="7">
    <w:abstractNumId w:val="4"/>
  </w:num>
  <w:num w:numId="8">
    <w:abstractNumId w:val="6"/>
  </w:num>
  <w:num w:numId="9">
    <w:abstractNumId w:val="21"/>
  </w:num>
  <w:num w:numId="10">
    <w:abstractNumId w:val="64"/>
  </w:num>
  <w:num w:numId="11">
    <w:abstractNumId w:val="33"/>
  </w:num>
  <w:num w:numId="12">
    <w:abstractNumId w:val="14"/>
  </w:num>
  <w:num w:numId="13">
    <w:abstractNumId w:val="50"/>
  </w:num>
  <w:num w:numId="14">
    <w:abstractNumId w:val="65"/>
  </w:num>
  <w:num w:numId="15">
    <w:abstractNumId w:val="12"/>
  </w:num>
  <w:num w:numId="16">
    <w:abstractNumId w:val="48"/>
  </w:num>
  <w:num w:numId="17">
    <w:abstractNumId w:val="18"/>
  </w:num>
  <w:num w:numId="18">
    <w:abstractNumId w:val="24"/>
  </w:num>
  <w:num w:numId="19">
    <w:abstractNumId w:val="8"/>
  </w:num>
  <w:num w:numId="20">
    <w:abstractNumId w:val="10"/>
  </w:num>
  <w:num w:numId="21">
    <w:abstractNumId w:val="34"/>
  </w:num>
  <w:num w:numId="22">
    <w:abstractNumId w:val="49"/>
  </w:num>
  <w:num w:numId="23">
    <w:abstractNumId w:val="42"/>
  </w:num>
  <w:num w:numId="24">
    <w:abstractNumId w:val="11"/>
  </w:num>
  <w:num w:numId="25">
    <w:abstractNumId w:val="28"/>
  </w:num>
  <w:num w:numId="26">
    <w:abstractNumId w:val="44"/>
  </w:num>
  <w:num w:numId="27">
    <w:abstractNumId w:val="23"/>
  </w:num>
  <w:num w:numId="28">
    <w:abstractNumId w:val="36"/>
  </w:num>
  <w:num w:numId="29">
    <w:abstractNumId w:val="43"/>
  </w:num>
  <w:num w:numId="30">
    <w:abstractNumId w:val="37"/>
  </w:num>
  <w:num w:numId="31">
    <w:abstractNumId w:val="19"/>
  </w:num>
  <w:num w:numId="32">
    <w:abstractNumId w:val="22"/>
  </w:num>
  <w:num w:numId="33">
    <w:abstractNumId w:val="62"/>
  </w:num>
  <w:num w:numId="34">
    <w:abstractNumId w:val="61"/>
  </w:num>
  <w:num w:numId="35">
    <w:abstractNumId w:val="35"/>
  </w:num>
  <w:num w:numId="36">
    <w:abstractNumId w:val="17"/>
  </w:num>
  <w:num w:numId="37">
    <w:abstractNumId w:val="45"/>
  </w:num>
  <w:num w:numId="38">
    <w:abstractNumId w:val="16"/>
  </w:num>
  <w:num w:numId="39">
    <w:abstractNumId w:val="27"/>
  </w:num>
  <w:num w:numId="40">
    <w:abstractNumId w:val="39"/>
  </w:num>
  <w:num w:numId="41">
    <w:abstractNumId w:val="59"/>
  </w:num>
  <w:num w:numId="42">
    <w:abstractNumId w:val="57"/>
  </w:num>
  <w:num w:numId="43">
    <w:abstractNumId w:val="7"/>
  </w:num>
  <w:num w:numId="44">
    <w:abstractNumId w:val="54"/>
  </w:num>
  <w:num w:numId="45">
    <w:abstractNumId w:val="29"/>
  </w:num>
  <w:num w:numId="46">
    <w:abstractNumId w:val="41"/>
  </w:num>
  <w:num w:numId="47">
    <w:abstractNumId w:val="56"/>
  </w:num>
  <w:num w:numId="48">
    <w:abstractNumId w:val="63"/>
  </w:num>
  <w:num w:numId="49">
    <w:abstractNumId w:val="47"/>
  </w:num>
  <w:num w:numId="50">
    <w:abstractNumId w:val="2"/>
  </w:num>
  <w:num w:numId="51">
    <w:abstractNumId w:val="25"/>
  </w:num>
  <w:num w:numId="52">
    <w:abstractNumId w:val="20"/>
  </w:num>
  <w:num w:numId="53">
    <w:abstractNumId w:val="67"/>
  </w:num>
  <w:num w:numId="54">
    <w:abstractNumId w:val="0"/>
  </w:num>
  <w:num w:numId="55">
    <w:abstractNumId w:val="13"/>
  </w:num>
  <w:num w:numId="56">
    <w:abstractNumId w:val="30"/>
  </w:num>
  <w:num w:numId="57">
    <w:abstractNumId w:val="66"/>
  </w:num>
  <w:num w:numId="58">
    <w:abstractNumId w:val="1"/>
  </w:num>
  <w:num w:numId="59">
    <w:abstractNumId w:val="40"/>
  </w:num>
  <w:num w:numId="60">
    <w:abstractNumId w:val="55"/>
  </w:num>
  <w:num w:numId="61">
    <w:abstractNumId w:val="53"/>
  </w:num>
  <w:num w:numId="62">
    <w:abstractNumId w:val="5"/>
  </w:num>
  <w:num w:numId="63">
    <w:abstractNumId w:val="60"/>
  </w:num>
  <w:num w:numId="64">
    <w:abstractNumId w:val="3"/>
  </w:num>
  <w:num w:numId="65">
    <w:abstractNumId w:val="46"/>
  </w:num>
  <w:num w:numId="66">
    <w:abstractNumId w:val="32"/>
  </w:num>
  <w:num w:numId="67">
    <w:abstractNumId w:val="38"/>
  </w:num>
  <w:num w:numId="68">
    <w:abstractNumId w:val="31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4649"/>
    <w:rsid w:val="00031369"/>
    <w:rsid w:val="0003554A"/>
    <w:rsid w:val="00040C74"/>
    <w:rsid w:val="00055F04"/>
    <w:rsid w:val="00095B20"/>
    <w:rsid w:val="000A02A5"/>
    <w:rsid w:val="00104169"/>
    <w:rsid w:val="001422E2"/>
    <w:rsid w:val="00160236"/>
    <w:rsid w:val="00160786"/>
    <w:rsid w:val="00171DCE"/>
    <w:rsid w:val="00180E19"/>
    <w:rsid w:val="001901A5"/>
    <w:rsid w:val="001C1D58"/>
    <w:rsid w:val="001E2F79"/>
    <w:rsid w:val="001E6196"/>
    <w:rsid w:val="00201E5E"/>
    <w:rsid w:val="00220C29"/>
    <w:rsid w:val="00222F73"/>
    <w:rsid w:val="002248D0"/>
    <w:rsid w:val="002266C7"/>
    <w:rsid w:val="002333ED"/>
    <w:rsid w:val="00243E32"/>
    <w:rsid w:val="002447DD"/>
    <w:rsid w:val="0024633F"/>
    <w:rsid w:val="002574E2"/>
    <w:rsid w:val="002872EB"/>
    <w:rsid w:val="00292365"/>
    <w:rsid w:val="002E4E75"/>
    <w:rsid w:val="002F21E9"/>
    <w:rsid w:val="003211CF"/>
    <w:rsid w:val="003428F4"/>
    <w:rsid w:val="00343002"/>
    <w:rsid w:val="00353769"/>
    <w:rsid w:val="00354061"/>
    <w:rsid w:val="00360198"/>
    <w:rsid w:val="00372A97"/>
    <w:rsid w:val="00372BF4"/>
    <w:rsid w:val="0038089B"/>
    <w:rsid w:val="0038369A"/>
    <w:rsid w:val="0038729F"/>
    <w:rsid w:val="003A2936"/>
    <w:rsid w:val="003C5799"/>
    <w:rsid w:val="003E3A59"/>
    <w:rsid w:val="003E5507"/>
    <w:rsid w:val="003F22DA"/>
    <w:rsid w:val="003F4C11"/>
    <w:rsid w:val="0040701F"/>
    <w:rsid w:val="00416015"/>
    <w:rsid w:val="004414B8"/>
    <w:rsid w:val="00445B08"/>
    <w:rsid w:val="00461EC5"/>
    <w:rsid w:val="004738B9"/>
    <w:rsid w:val="00481D83"/>
    <w:rsid w:val="0049342F"/>
    <w:rsid w:val="0049611C"/>
    <w:rsid w:val="004A4FF0"/>
    <w:rsid w:val="004B0D03"/>
    <w:rsid w:val="004B40E8"/>
    <w:rsid w:val="004D08DF"/>
    <w:rsid w:val="004E3404"/>
    <w:rsid w:val="004F2A0D"/>
    <w:rsid w:val="004F4649"/>
    <w:rsid w:val="00500656"/>
    <w:rsid w:val="00502AE1"/>
    <w:rsid w:val="0050441E"/>
    <w:rsid w:val="00517DD4"/>
    <w:rsid w:val="00522DA3"/>
    <w:rsid w:val="005451E2"/>
    <w:rsid w:val="005542DF"/>
    <w:rsid w:val="00573DA0"/>
    <w:rsid w:val="005769DB"/>
    <w:rsid w:val="0058088D"/>
    <w:rsid w:val="0059109E"/>
    <w:rsid w:val="0059766B"/>
    <w:rsid w:val="005B0369"/>
    <w:rsid w:val="005B0FD4"/>
    <w:rsid w:val="005D11CA"/>
    <w:rsid w:val="005D2875"/>
    <w:rsid w:val="005F1C32"/>
    <w:rsid w:val="005F1C42"/>
    <w:rsid w:val="005F26F8"/>
    <w:rsid w:val="005F308C"/>
    <w:rsid w:val="00636A2E"/>
    <w:rsid w:val="00674C2B"/>
    <w:rsid w:val="00680EE8"/>
    <w:rsid w:val="006823C6"/>
    <w:rsid w:val="0068294D"/>
    <w:rsid w:val="00685417"/>
    <w:rsid w:val="006867BC"/>
    <w:rsid w:val="006B0E28"/>
    <w:rsid w:val="006E7910"/>
    <w:rsid w:val="00701E10"/>
    <w:rsid w:val="00701EC5"/>
    <w:rsid w:val="0071021C"/>
    <w:rsid w:val="00723C9A"/>
    <w:rsid w:val="00730B08"/>
    <w:rsid w:val="00740EB2"/>
    <w:rsid w:val="0076128A"/>
    <w:rsid w:val="0079636D"/>
    <w:rsid w:val="007B01CC"/>
    <w:rsid w:val="007D1746"/>
    <w:rsid w:val="007E2EB4"/>
    <w:rsid w:val="007E494F"/>
    <w:rsid w:val="007E6959"/>
    <w:rsid w:val="007F679C"/>
    <w:rsid w:val="007F721F"/>
    <w:rsid w:val="008164D1"/>
    <w:rsid w:val="0086254F"/>
    <w:rsid w:val="00873E3E"/>
    <w:rsid w:val="0088180C"/>
    <w:rsid w:val="008A2967"/>
    <w:rsid w:val="008D5BBA"/>
    <w:rsid w:val="008F518A"/>
    <w:rsid w:val="00905520"/>
    <w:rsid w:val="00960ADD"/>
    <w:rsid w:val="00965D0F"/>
    <w:rsid w:val="009673D6"/>
    <w:rsid w:val="009737C4"/>
    <w:rsid w:val="00990FA0"/>
    <w:rsid w:val="009D47E7"/>
    <w:rsid w:val="009F38BF"/>
    <w:rsid w:val="009F4AC3"/>
    <w:rsid w:val="00A15874"/>
    <w:rsid w:val="00A211D1"/>
    <w:rsid w:val="00A279AD"/>
    <w:rsid w:val="00A9298B"/>
    <w:rsid w:val="00AA32E4"/>
    <w:rsid w:val="00AC0391"/>
    <w:rsid w:val="00AC09C2"/>
    <w:rsid w:val="00AC31F5"/>
    <w:rsid w:val="00AE3B7B"/>
    <w:rsid w:val="00AF07AA"/>
    <w:rsid w:val="00AF1AE2"/>
    <w:rsid w:val="00B24885"/>
    <w:rsid w:val="00B45A6F"/>
    <w:rsid w:val="00B82E86"/>
    <w:rsid w:val="00B95872"/>
    <w:rsid w:val="00BA096E"/>
    <w:rsid w:val="00BC1CEA"/>
    <w:rsid w:val="00BC2339"/>
    <w:rsid w:val="00C25966"/>
    <w:rsid w:val="00C3010E"/>
    <w:rsid w:val="00C43C66"/>
    <w:rsid w:val="00C76EC9"/>
    <w:rsid w:val="00C81FD5"/>
    <w:rsid w:val="00CF001C"/>
    <w:rsid w:val="00CF4E55"/>
    <w:rsid w:val="00D04367"/>
    <w:rsid w:val="00D8612C"/>
    <w:rsid w:val="00D90725"/>
    <w:rsid w:val="00D91AFA"/>
    <w:rsid w:val="00DB1422"/>
    <w:rsid w:val="00DF4826"/>
    <w:rsid w:val="00E152B0"/>
    <w:rsid w:val="00E23C0C"/>
    <w:rsid w:val="00E3456C"/>
    <w:rsid w:val="00E5406F"/>
    <w:rsid w:val="00E77D34"/>
    <w:rsid w:val="00EA2C61"/>
    <w:rsid w:val="00EA6853"/>
    <w:rsid w:val="00EB1BEA"/>
    <w:rsid w:val="00EB4C25"/>
    <w:rsid w:val="00EB52FC"/>
    <w:rsid w:val="00EF5264"/>
    <w:rsid w:val="00EF6610"/>
    <w:rsid w:val="00F035E3"/>
    <w:rsid w:val="00F17BBF"/>
    <w:rsid w:val="00F277B5"/>
    <w:rsid w:val="00F41F35"/>
    <w:rsid w:val="00F4356C"/>
    <w:rsid w:val="00F55581"/>
    <w:rsid w:val="00F63932"/>
    <w:rsid w:val="00FB00B3"/>
    <w:rsid w:val="00FB2D68"/>
    <w:rsid w:val="00FC07C1"/>
    <w:rsid w:val="00FC72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4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73DA0"/>
    <w:pPr>
      <w:ind w:left="720"/>
      <w:contextualSpacing/>
    </w:pPr>
  </w:style>
  <w:style w:type="table" w:styleId="a5">
    <w:name w:val="Table Grid"/>
    <w:basedOn w:val="a1"/>
    <w:uiPriority w:val="39"/>
    <w:rsid w:val="00680EE8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38729F"/>
    <w:pPr>
      <w:spacing w:after="0" w:line="240" w:lineRule="auto"/>
    </w:pPr>
  </w:style>
  <w:style w:type="table" w:customStyle="1" w:styleId="1">
    <w:name w:val="Сетка таблицы1"/>
    <w:basedOn w:val="a1"/>
    <w:next w:val="a5"/>
    <w:uiPriority w:val="59"/>
    <w:rsid w:val="003872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90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0725"/>
  </w:style>
  <w:style w:type="paragraph" w:styleId="a9">
    <w:name w:val="footer"/>
    <w:basedOn w:val="a"/>
    <w:link w:val="aa"/>
    <w:uiPriority w:val="99"/>
    <w:unhideWhenUsed/>
    <w:rsid w:val="00D90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0725"/>
  </w:style>
  <w:style w:type="paragraph" w:styleId="ab">
    <w:name w:val="Balloon Text"/>
    <w:basedOn w:val="a"/>
    <w:link w:val="ac"/>
    <w:uiPriority w:val="99"/>
    <w:semiHidden/>
    <w:unhideWhenUsed/>
    <w:rsid w:val="003E5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E5507"/>
    <w:rPr>
      <w:rFonts w:ascii="Segoe UI" w:hAnsi="Segoe UI" w:cs="Segoe UI"/>
      <w:sz w:val="18"/>
      <w:szCs w:val="18"/>
    </w:rPr>
  </w:style>
  <w:style w:type="character" w:customStyle="1" w:styleId="c10">
    <w:name w:val="c10"/>
    <w:basedOn w:val="a0"/>
    <w:rsid w:val="000A02A5"/>
  </w:style>
  <w:style w:type="paragraph" w:customStyle="1" w:styleId="Default">
    <w:name w:val="Default"/>
    <w:rsid w:val="008A29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Strong"/>
    <w:basedOn w:val="a0"/>
    <w:uiPriority w:val="22"/>
    <w:qFormat/>
    <w:rsid w:val="00220C29"/>
    <w:rPr>
      <w:b/>
      <w:bCs/>
    </w:rPr>
  </w:style>
  <w:style w:type="character" w:styleId="ae">
    <w:name w:val="Emphasis"/>
    <w:basedOn w:val="a0"/>
    <w:uiPriority w:val="20"/>
    <w:qFormat/>
    <w:rsid w:val="00220C29"/>
    <w:rPr>
      <w:i/>
      <w:iCs/>
    </w:rPr>
  </w:style>
  <w:style w:type="paragraph" w:customStyle="1" w:styleId="c6">
    <w:name w:val="c6"/>
    <w:basedOn w:val="a"/>
    <w:rsid w:val="00220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20C29"/>
  </w:style>
  <w:style w:type="paragraph" w:customStyle="1" w:styleId="c23">
    <w:name w:val="c23"/>
    <w:basedOn w:val="a"/>
    <w:rsid w:val="00220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20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20C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3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23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3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0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9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9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24E930-C010-4B01-8E7C-7251D876F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14</Pages>
  <Words>3337</Words>
  <Characters>19026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бармолей</dc:creator>
  <cp:keywords/>
  <cp:lastModifiedBy>user</cp:lastModifiedBy>
  <cp:revision>50</cp:revision>
  <cp:lastPrinted>2023-10-20T11:22:00Z</cp:lastPrinted>
  <dcterms:created xsi:type="dcterms:W3CDTF">2020-04-27T10:38:00Z</dcterms:created>
  <dcterms:modified xsi:type="dcterms:W3CDTF">2024-03-04T13:08:00Z</dcterms:modified>
</cp:coreProperties>
</file>