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7" w:rsidRPr="0017592F" w:rsidRDefault="00716037" w:rsidP="00716037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716037" w:rsidRPr="0017592F" w:rsidRDefault="00716037" w:rsidP="00716037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«Детский сад №56»</w:t>
      </w:r>
    </w:p>
    <w:p w:rsidR="00716037" w:rsidRPr="0017592F" w:rsidRDefault="00716037" w:rsidP="0071603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16037" w:rsidRPr="0017592F" w:rsidRDefault="00716037" w:rsidP="00716037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716037" w:rsidRPr="0017592F" w:rsidRDefault="00716037" w:rsidP="0071603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716037" w:rsidRPr="009B66C0" w:rsidRDefault="00716037" w:rsidP="00716037">
      <w:pPr>
        <w:pStyle w:val="a4"/>
        <w:spacing w:before="240" w:after="0" w:line="240" w:lineRule="auto"/>
        <w:ind w:left="0"/>
        <w:jc w:val="center"/>
        <w:rPr>
          <w:b/>
          <w:sz w:val="26"/>
          <w:szCs w:val="26"/>
        </w:rPr>
      </w:pPr>
      <w:r w:rsidRPr="0044735D">
        <w:rPr>
          <w:b/>
          <w:sz w:val="26"/>
          <w:szCs w:val="26"/>
        </w:rPr>
        <w:t>1. Общая характеристика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Муниципальное  дошкольное образовательно</w:t>
      </w:r>
      <w:r>
        <w:rPr>
          <w:sz w:val="26"/>
          <w:szCs w:val="26"/>
        </w:rPr>
        <w:t>е учреждение «Детский сад № 56»</w:t>
      </w:r>
      <w:r w:rsidRPr="0044735D">
        <w:rPr>
          <w:sz w:val="26"/>
          <w:szCs w:val="26"/>
        </w:rPr>
        <w:t xml:space="preserve"> находится по адресу: 160012, Вологодская область, город Вологда, ул. </w:t>
      </w:r>
      <w:proofErr w:type="spellStart"/>
      <w:r w:rsidRPr="0044735D">
        <w:rPr>
          <w:sz w:val="26"/>
          <w:szCs w:val="26"/>
        </w:rPr>
        <w:t>Козленская</w:t>
      </w:r>
      <w:proofErr w:type="spellEnd"/>
      <w:r w:rsidRPr="0044735D">
        <w:rPr>
          <w:sz w:val="26"/>
          <w:szCs w:val="26"/>
        </w:rPr>
        <w:t xml:space="preserve">, д. 106 б. 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Детский сад № 56 открыт 22 сентября 1962 года, как ведомственный строительной организации «</w:t>
      </w:r>
      <w:proofErr w:type="spellStart"/>
      <w:r w:rsidRPr="0044735D">
        <w:rPr>
          <w:sz w:val="26"/>
          <w:szCs w:val="26"/>
        </w:rPr>
        <w:t>Вологдапромстрой</w:t>
      </w:r>
      <w:proofErr w:type="spellEnd"/>
      <w:r w:rsidRPr="0044735D">
        <w:rPr>
          <w:sz w:val="26"/>
          <w:szCs w:val="26"/>
        </w:rPr>
        <w:t>». До 1993 года был ведомственный объединения «</w:t>
      </w:r>
      <w:proofErr w:type="spellStart"/>
      <w:r w:rsidRPr="0044735D">
        <w:rPr>
          <w:sz w:val="26"/>
          <w:szCs w:val="26"/>
        </w:rPr>
        <w:t>Вологдастрой</w:t>
      </w:r>
      <w:proofErr w:type="spellEnd"/>
      <w:r w:rsidRPr="0044735D">
        <w:rPr>
          <w:sz w:val="26"/>
          <w:szCs w:val="26"/>
        </w:rPr>
        <w:t>». В 1993 году ДОУ передано в муниципальную собственность.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По проекту 6-ти групповой, с музыкальным залом, методическим кабинетом, медицинским кабинетом, прачечной, пищеблоком.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proofErr w:type="gramStart"/>
      <w:r w:rsidRPr="0044735D">
        <w:rPr>
          <w:sz w:val="26"/>
          <w:szCs w:val="26"/>
        </w:rPr>
        <w:t>Расположен</w:t>
      </w:r>
      <w:proofErr w:type="gramEnd"/>
      <w:r w:rsidRPr="0044735D">
        <w:rPr>
          <w:sz w:val="26"/>
          <w:szCs w:val="26"/>
        </w:rPr>
        <w:t xml:space="preserve"> в типовом кирпичном двухэтажном здании по ул. </w:t>
      </w:r>
      <w:proofErr w:type="spellStart"/>
      <w:r w:rsidRPr="0044735D">
        <w:rPr>
          <w:sz w:val="26"/>
          <w:szCs w:val="26"/>
        </w:rPr>
        <w:t>Козленская</w:t>
      </w:r>
      <w:proofErr w:type="spellEnd"/>
      <w:r w:rsidRPr="0044735D">
        <w:rPr>
          <w:sz w:val="26"/>
          <w:szCs w:val="26"/>
        </w:rPr>
        <w:t>, д. 106 б.</w:t>
      </w:r>
    </w:p>
    <w:p w:rsidR="00716037" w:rsidRPr="0044735D" w:rsidRDefault="00716037" w:rsidP="00716037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735D">
        <w:rPr>
          <w:rFonts w:ascii="Times New Roman" w:hAnsi="Times New Roman"/>
          <w:sz w:val="26"/>
          <w:szCs w:val="26"/>
        </w:rPr>
        <w:t>Учредителем и собственником имущества Учреждения является муниципальное образование  «Город Вологда» (далее - Учредитель). Права и обязанности учредителя и собственника имущества от имени муниципального образования «Город Вологда» осуществляется Администрацией города Вологды в лице Главы города Вологды.</w:t>
      </w:r>
    </w:p>
    <w:p w:rsidR="00716037" w:rsidRPr="0044735D" w:rsidRDefault="00716037" w:rsidP="00716037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735D">
        <w:rPr>
          <w:rFonts w:ascii="Times New Roman" w:hAnsi="Times New Roman"/>
          <w:sz w:val="26"/>
          <w:szCs w:val="26"/>
        </w:rPr>
        <w:t>Организационно-правовая форма – бюджетное учреждение.</w:t>
      </w:r>
    </w:p>
    <w:p w:rsidR="00716037" w:rsidRPr="0044735D" w:rsidRDefault="00716037" w:rsidP="00716037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735D">
        <w:rPr>
          <w:rFonts w:ascii="Times New Roman" w:hAnsi="Times New Roman"/>
          <w:sz w:val="26"/>
          <w:szCs w:val="26"/>
        </w:rPr>
        <w:t>Тип учреждения – бюджетное дошкольное образовательное учреждение.</w:t>
      </w:r>
    </w:p>
    <w:p w:rsidR="00716037" w:rsidRPr="0044735D" w:rsidRDefault="00716037" w:rsidP="00716037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735D">
        <w:rPr>
          <w:rFonts w:ascii="Times New Roman" w:hAnsi="Times New Roman"/>
          <w:sz w:val="26"/>
          <w:szCs w:val="26"/>
        </w:rPr>
        <w:t>Вид учреждения – детский сад с приоритетным осуществлением художественно-эстетического развития детей.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Официальное наименование: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полное: Муниципальное  дошкольное образовательное учреждение «Детский сад  № 56»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сокращенное: МДОУ № 56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Телефон/факс: (8172)  75-46-10; 75-94-47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Лицензия на  осуществление образовательной деятельности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Регистрационный № 7616 от  28  января  2013 г. Срок действия – бессрочно.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Серия 35ЛО1 № 0000156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Адрес сайта:  http://d10133.edu35.ru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  <w:shd w:val="clear" w:color="auto" w:fill="FFFFFF"/>
        </w:rPr>
      </w:pPr>
      <w:r w:rsidRPr="0044735D">
        <w:rPr>
          <w:sz w:val="26"/>
          <w:szCs w:val="26"/>
        </w:rPr>
        <w:t xml:space="preserve">Адрес электронной почты: </w:t>
      </w:r>
      <w:proofErr w:type="spellStart"/>
      <w:r w:rsidRPr="0044735D">
        <w:rPr>
          <w:sz w:val="26"/>
          <w:szCs w:val="26"/>
          <w:shd w:val="clear" w:color="auto" w:fill="FFFFFF"/>
          <w:lang w:val="en-US"/>
        </w:rPr>
        <w:t>dou</w:t>
      </w:r>
      <w:proofErr w:type="spellEnd"/>
      <w:r w:rsidRPr="0044735D">
        <w:rPr>
          <w:sz w:val="26"/>
          <w:szCs w:val="26"/>
          <w:shd w:val="clear" w:color="auto" w:fill="FFFFFF"/>
        </w:rPr>
        <w:t>56@</w:t>
      </w:r>
      <w:proofErr w:type="spellStart"/>
      <w:r w:rsidRPr="0044735D">
        <w:rPr>
          <w:sz w:val="26"/>
          <w:szCs w:val="26"/>
          <w:shd w:val="clear" w:color="auto" w:fill="FFFFFF"/>
          <w:lang w:val="en-US"/>
        </w:rPr>
        <w:t>vologda</w:t>
      </w:r>
      <w:proofErr w:type="spellEnd"/>
      <w:r w:rsidRPr="0044735D">
        <w:rPr>
          <w:sz w:val="26"/>
          <w:szCs w:val="26"/>
          <w:shd w:val="clear" w:color="auto" w:fill="FFFFFF"/>
        </w:rPr>
        <w:t>-</w:t>
      </w:r>
      <w:r w:rsidRPr="0044735D">
        <w:rPr>
          <w:sz w:val="26"/>
          <w:szCs w:val="26"/>
          <w:shd w:val="clear" w:color="auto" w:fill="FFFFFF"/>
          <w:lang w:val="en-US"/>
        </w:rPr>
        <w:t>city</w:t>
      </w:r>
      <w:r w:rsidRPr="0044735D">
        <w:rPr>
          <w:sz w:val="26"/>
          <w:szCs w:val="26"/>
          <w:shd w:val="clear" w:color="auto" w:fill="FFFFFF"/>
        </w:rPr>
        <w:t>.</w:t>
      </w:r>
      <w:proofErr w:type="spellStart"/>
      <w:r w:rsidRPr="0044735D">
        <w:rPr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Образовательную деятельность учреждения регламентируют следующие локальные акты: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Устав Муниципального  дошкольного образовательного учреждения «Детский сад № 56»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Образовательная программа  МДОУ № 56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Годовой план работы учреждения;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Программа развития учреждения;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Учебный план и др.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lastRenderedPageBreak/>
        <w:t xml:space="preserve">Система договорных отношений, регламентирующих деятельность учреждения, представлена: 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Договором о взаимоотношениях между учреждением и учредителем;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Трудовым договором с руководителем учреждения;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Коллективным договором и др.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center"/>
        <w:rPr>
          <w:sz w:val="26"/>
          <w:szCs w:val="26"/>
        </w:rPr>
      </w:pPr>
      <w:r w:rsidRPr="0044735D">
        <w:rPr>
          <w:b/>
          <w:sz w:val="26"/>
          <w:szCs w:val="26"/>
        </w:rPr>
        <w:t>Режим работы Учреждения</w:t>
      </w:r>
      <w:r w:rsidRPr="0044735D">
        <w:rPr>
          <w:sz w:val="26"/>
          <w:szCs w:val="26"/>
        </w:rPr>
        <w:t>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- пятидневная рабочая неделя,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- общая продолжительность рабочего дня:  с 7.00 до 19.00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- выходные дни: суббота, воскресенье, праздничные дни.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center"/>
        <w:rPr>
          <w:b/>
          <w:sz w:val="26"/>
          <w:szCs w:val="26"/>
        </w:rPr>
      </w:pPr>
      <w:r w:rsidRPr="0044735D">
        <w:rPr>
          <w:b/>
          <w:sz w:val="26"/>
          <w:szCs w:val="26"/>
        </w:rPr>
        <w:t>Порядок приѐма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 xml:space="preserve">Приѐм детей в Учреждение и комплектование контингента воспитанников осуществляется на основании направления и приказа о зачислении </w:t>
      </w:r>
      <w:proofErr w:type="gramStart"/>
      <w:r w:rsidRPr="0044735D">
        <w:rPr>
          <w:sz w:val="26"/>
          <w:szCs w:val="26"/>
        </w:rPr>
        <w:t>ребенка Управления образования Администрации города Вологды</w:t>
      </w:r>
      <w:proofErr w:type="gramEnd"/>
      <w:r w:rsidRPr="0044735D">
        <w:rPr>
          <w:sz w:val="26"/>
          <w:szCs w:val="26"/>
        </w:rPr>
        <w:t xml:space="preserve"> и другими документами: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Федеральным законом «Об образовании в Российской Федерации»,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-Уставом МДОУ № 56,</w:t>
      </w:r>
    </w:p>
    <w:p w:rsidR="00716037" w:rsidRPr="00F233FA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-Правилами комплектования групп, приема (зачисления) и отч</w:t>
      </w:r>
      <w:r>
        <w:rPr>
          <w:sz w:val="26"/>
          <w:szCs w:val="26"/>
        </w:rPr>
        <w:t>исления воспитанников МДОУ № 56</w:t>
      </w:r>
    </w:p>
    <w:p w:rsidR="00716037" w:rsidRPr="00775687" w:rsidRDefault="00716037" w:rsidP="00716037">
      <w:pPr>
        <w:pStyle w:val="a4"/>
        <w:spacing w:before="240" w:after="0" w:line="240" w:lineRule="auto"/>
        <w:ind w:left="0"/>
        <w:jc w:val="center"/>
        <w:rPr>
          <w:sz w:val="26"/>
          <w:szCs w:val="26"/>
        </w:rPr>
      </w:pPr>
      <w:r w:rsidRPr="00775687">
        <w:rPr>
          <w:b/>
          <w:sz w:val="26"/>
          <w:szCs w:val="26"/>
        </w:rPr>
        <w:t>Контингент воспитанников</w:t>
      </w:r>
      <w:r w:rsidRPr="00775687">
        <w:rPr>
          <w:sz w:val="26"/>
          <w:szCs w:val="26"/>
        </w:rPr>
        <w:t>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Согласно проектной мощности, требованиям санитарных правил детский сад первоначально был рассчитан на 6 групповых помещений с общим количеством 115 мест.</w:t>
      </w:r>
    </w:p>
    <w:p w:rsidR="00716037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44735D">
        <w:rPr>
          <w:sz w:val="26"/>
          <w:szCs w:val="26"/>
        </w:rPr>
        <w:t xml:space="preserve"> году  функционировали 6 разновозрастных групп с общим количеством детей  -</w:t>
      </w:r>
      <w:r w:rsidRPr="007B16C0">
        <w:rPr>
          <w:sz w:val="26"/>
          <w:szCs w:val="26"/>
        </w:rPr>
        <w:t>1</w:t>
      </w:r>
      <w:r>
        <w:rPr>
          <w:sz w:val="26"/>
          <w:szCs w:val="26"/>
        </w:rPr>
        <w:t xml:space="preserve">73 </w:t>
      </w:r>
      <w:r w:rsidRPr="007B16C0">
        <w:rPr>
          <w:sz w:val="26"/>
          <w:szCs w:val="26"/>
        </w:rPr>
        <w:t>.</w:t>
      </w:r>
      <w:r w:rsidRPr="0044735D">
        <w:rPr>
          <w:sz w:val="26"/>
          <w:szCs w:val="26"/>
        </w:rPr>
        <w:t>Из них:</w:t>
      </w:r>
    </w:p>
    <w:p w:rsidR="00716037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Первая группа раннего возраста – 1 группа;</w:t>
      </w:r>
    </w:p>
    <w:p w:rsidR="00716037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Вторая группа раннего возраста – 1 группа;</w:t>
      </w:r>
    </w:p>
    <w:p w:rsidR="00716037" w:rsidRPr="007B16C0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B16C0">
        <w:rPr>
          <w:sz w:val="26"/>
          <w:szCs w:val="26"/>
        </w:rPr>
        <w:t xml:space="preserve">ладшая группа </w:t>
      </w:r>
      <w:r>
        <w:rPr>
          <w:sz w:val="26"/>
          <w:szCs w:val="26"/>
        </w:rPr>
        <w:t>– 1 группа;</w:t>
      </w:r>
    </w:p>
    <w:p w:rsidR="00716037" w:rsidRDefault="00716037" w:rsidP="007160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Старшая группа – 1 группа;</w:t>
      </w:r>
    </w:p>
    <w:p w:rsidR="00716037" w:rsidRPr="007B16C0" w:rsidRDefault="00716037" w:rsidP="007160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Подготовительная к школе группа – 2 группы.</w:t>
      </w:r>
      <w:r w:rsidRPr="007B16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6037" w:rsidRPr="0044735D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Средняя наполняемость групп 2</w:t>
      </w:r>
      <w:r>
        <w:rPr>
          <w:sz w:val="26"/>
          <w:szCs w:val="26"/>
        </w:rPr>
        <w:t>6</w:t>
      </w:r>
      <w:r w:rsidRPr="0044735D">
        <w:rPr>
          <w:sz w:val="26"/>
          <w:szCs w:val="26"/>
        </w:rPr>
        <w:t xml:space="preserve"> детей. Наполняемость групп соответствует нормативам лицензии, требованиям </w:t>
      </w:r>
      <w:r w:rsidRPr="00775687">
        <w:rPr>
          <w:sz w:val="26"/>
          <w:szCs w:val="26"/>
        </w:rPr>
        <w:t>СП 2.4.3648-20</w:t>
      </w:r>
      <w:r w:rsidRPr="0044735D">
        <w:rPr>
          <w:color w:val="FF0000"/>
          <w:sz w:val="26"/>
          <w:szCs w:val="26"/>
        </w:rPr>
        <w:t xml:space="preserve">. </w:t>
      </w:r>
      <w:r w:rsidRPr="0044735D">
        <w:rPr>
          <w:sz w:val="26"/>
          <w:szCs w:val="26"/>
        </w:rPr>
        <w:t xml:space="preserve">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 </w:t>
      </w:r>
      <w:proofErr w:type="spellStart"/>
      <w:r w:rsidRPr="0044735D">
        <w:rPr>
          <w:sz w:val="26"/>
          <w:szCs w:val="26"/>
        </w:rPr>
        <w:t>общеразвивающей</w:t>
      </w:r>
      <w:proofErr w:type="spellEnd"/>
      <w:r w:rsidRPr="0044735D">
        <w:rPr>
          <w:sz w:val="26"/>
          <w:szCs w:val="26"/>
        </w:rPr>
        <w:t xml:space="preserve"> направленности не менее 2,0 метров квадратных на одного ребенка.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Предназначением Учреждения является: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создание благоприятных условий для полноценного проживания ребенком дошкольного детства,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формирование основ базовой культуры личности,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всестороннее развитие психических и физических качеств в соответствии с возрастными и индивидуальными особенностями,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подготовка к жизни в современном обществе,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формирование предпосылок к учебной деятельности,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обеспечение безопасности жизнедеятельности дошкольника.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Особое внимание уделяется развитию личности ребенка, сохранению и укреплению здоровья детей, а также воспитанию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proofErr w:type="gramStart"/>
      <w:r w:rsidRPr="0044735D">
        <w:rPr>
          <w:sz w:val="26"/>
          <w:szCs w:val="26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716037" w:rsidRPr="0044735D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proofErr w:type="gramStart"/>
      <w:r w:rsidRPr="0044735D">
        <w:rPr>
          <w:sz w:val="26"/>
          <w:szCs w:val="26"/>
        </w:rPr>
        <w:t>Образовательного программа Муниципального дошкольного образовательного учреждения «Детский сад  № 56 разработана на основе инновационной программы дошкольного образования «От рождения до школы» (под ред. Н.Е. Вераксы, Т.С.Комаровой, М.А. Васильевой.</w:t>
      </w:r>
      <w:proofErr w:type="gramEnd"/>
      <w:r w:rsidRPr="0044735D">
        <w:rPr>
          <w:sz w:val="26"/>
          <w:szCs w:val="26"/>
        </w:rPr>
        <w:t xml:space="preserve"> - </w:t>
      </w:r>
      <w:proofErr w:type="gramStart"/>
      <w:r w:rsidRPr="0044735D">
        <w:rPr>
          <w:sz w:val="26"/>
          <w:szCs w:val="26"/>
        </w:rPr>
        <w:t xml:space="preserve">М.: Мозаика – Синтез, 2020), по которой строится образовательная деятельность в ДОУ. </w:t>
      </w:r>
      <w:proofErr w:type="gramEnd"/>
    </w:p>
    <w:p w:rsidR="00716037" w:rsidRPr="0044735D" w:rsidRDefault="00716037" w:rsidP="007160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4735D"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ООП </w:t>
      </w:r>
      <w:proofErr w:type="gramStart"/>
      <w:r w:rsidRPr="0044735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44735D">
        <w:rPr>
          <w:rFonts w:ascii="Times New Roman" w:eastAsia="Times New Roman" w:hAnsi="Times New Roman" w:cs="Times New Roman"/>
          <w:sz w:val="26"/>
          <w:szCs w:val="26"/>
        </w:rPr>
        <w:t xml:space="preserve"> использовались:</w:t>
      </w:r>
    </w:p>
    <w:p w:rsidR="00716037" w:rsidRPr="0044735D" w:rsidRDefault="00716037" w:rsidP="00716037">
      <w:pPr>
        <w:pStyle w:val="a7"/>
        <w:numPr>
          <w:ilvl w:val="0"/>
          <w:numId w:val="7"/>
        </w:numPr>
        <w:contextualSpacing/>
        <w:rPr>
          <w:sz w:val="26"/>
          <w:szCs w:val="26"/>
        </w:rPr>
      </w:pPr>
      <w:r w:rsidRPr="0044735D">
        <w:rPr>
          <w:sz w:val="26"/>
          <w:szCs w:val="26"/>
        </w:rPr>
        <w:t xml:space="preserve">Инновационная  программа дошкольного образования «От рождения до школы» /Под ред. Н. Е. Вераксы, Т. С. </w:t>
      </w:r>
      <w:proofErr w:type="spellStart"/>
      <w:r w:rsidRPr="0044735D">
        <w:rPr>
          <w:sz w:val="26"/>
          <w:szCs w:val="26"/>
        </w:rPr>
        <w:t>Комаровой</w:t>
      </w:r>
      <w:proofErr w:type="gramStart"/>
      <w:r w:rsidRPr="0044735D">
        <w:rPr>
          <w:sz w:val="26"/>
          <w:szCs w:val="26"/>
        </w:rPr>
        <w:t>,Э</w:t>
      </w:r>
      <w:proofErr w:type="spellEnd"/>
      <w:proofErr w:type="gramEnd"/>
      <w:r w:rsidRPr="0044735D">
        <w:rPr>
          <w:sz w:val="26"/>
          <w:szCs w:val="26"/>
        </w:rPr>
        <w:t>. М. Дорофеева. – М. Мозаика-Синтез, Москва, 2020;</w:t>
      </w:r>
    </w:p>
    <w:p w:rsidR="00716037" w:rsidRPr="0044735D" w:rsidRDefault="00716037" w:rsidP="00716037">
      <w:pPr>
        <w:pStyle w:val="a7"/>
        <w:numPr>
          <w:ilvl w:val="0"/>
          <w:numId w:val="7"/>
        </w:numPr>
        <w:contextualSpacing/>
        <w:rPr>
          <w:sz w:val="26"/>
          <w:szCs w:val="26"/>
        </w:rPr>
      </w:pPr>
      <w:r w:rsidRPr="0044735D">
        <w:rPr>
          <w:sz w:val="26"/>
          <w:szCs w:val="26"/>
        </w:rPr>
        <w:t>УМК на базе «От рождения до школы»;</w:t>
      </w:r>
    </w:p>
    <w:p w:rsidR="00716037" w:rsidRPr="0044735D" w:rsidRDefault="00716037" w:rsidP="00716037">
      <w:pPr>
        <w:pStyle w:val="a7"/>
        <w:numPr>
          <w:ilvl w:val="0"/>
          <w:numId w:val="7"/>
        </w:numPr>
        <w:contextualSpacing/>
        <w:rPr>
          <w:sz w:val="26"/>
          <w:szCs w:val="26"/>
        </w:rPr>
      </w:pPr>
      <w:r w:rsidRPr="0044735D">
        <w:rPr>
          <w:sz w:val="26"/>
          <w:szCs w:val="26"/>
        </w:rPr>
        <w:t>Парциальная программа С. Н. Николаевой «Программа экологического воспитания в детском саду «Юный эколог» - М. Мозаика-Синтез, 2010;</w:t>
      </w:r>
    </w:p>
    <w:p w:rsidR="00716037" w:rsidRPr="0044735D" w:rsidRDefault="00716037" w:rsidP="00716037">
      <w:pPr>
        <w:pStyle w:val="a7"/>
        <w:numPr>
          <w:ilvl w:val="0"/>
          <w:numId w:val="7"/>
        </w:numPr>
        <w:contextualSpacing/>
        <w:rPr>
          <w:sz w:val="26"/>
          <w:szCs w:val="26"/>
        </w:rPr>
      </w:pPr>
      <w:r w:rsidRPr="0044735D">
        <w:rPr>
          <w:sz w:val="26"/>
          <w:szCs w:val="26"/>
        </w:rPr>
        <w:t>Парциальная программа И. А. Лыкова «Программа художественного воспитания, обучения и развития детей 2-7 лет «Цветные ладошки» - М. КАРУЗ-ДИДАКТИКА,2006;</w:t>
      </w:r>
    </w:p>
    <w:p w:rsidR="00716037" w:rsidRPr="0044735D" w:rsidRDefault="00716037" w:rsidP="00716037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44735D">
        <w:rPr>
          <w:rFonts w:ascii="Times New Roman" w:eastAsia="Times New Roman" w:hAnsi="Times New Roman" w:cs="Times New Roman"/>
          <w:sz w:val="26"/>
          <w:szCs w:val="26"/>
        </w:rPr>
        <w:t>Парциальная программа О. С. Ушакова «Программа развития речи детей дошкольного возраста в детском саду» - М. Мозаика-Синтез, 2009;</w:t>
      </w:r>
    </w:p>
    <w:p w:rsidR="00716037" w:rsidRPr="0044735D" w:rsidRDefault="00716037" w:rsidP="00716037">
      <w:pPr>
        <w:pStyle w:val="a7"/>
        <w:numPr>
          <w:ilvl w:val="0"/>
          <w:numId w:val="7"/>
        </w:numPr>
        <w:contextualSpacing/>
        <w:rPr>
          <w:sz w:val="26"/>
          <w:szCs w:val="26"/>
        </w:rPr>
      </w:pPr>
      <w:r w:rsidRPr="0044735D">
        <w:rPr>
          <w:sz w:val="26"/>
          <w:szCs w:val="26"/>
        </w:rPr>
        <w:t>Парциальная программа «Истоки» Л.А. Парамонова, Москва 2014</w:t>
      </w:r>
    </w:p>
    <w:p w:rsidR="00716037" w:rsidRPr="0044735D" w:rsidRDefault="00716037" w:rsidP="0071603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rPr>
          <w:sz w:val="26"/>
          <w:szCs w:val="26"/>
        </w:rPr>
      </w:pPr>
      <w:r w:rsidRPr="0044735D">
        <w:rPr>
          <w:sz w:val="26"/>
          <w:szCs w:val="26"/>
        </w:rPr>
        <w:t>«Программа логопедической работы по преодолению общего недоразвития речи у детей», под ред. Т.Б. Филичевой, Г.В. Чиркиной и др.;</w:t>
      </w:r>
    </w:p>
    <w:p w:rsidR="00716037" w:rsidRPr="0044735D" w:rsidRDefault="00716037" w:rsidP="00716037">
      <w:pPr>
        <w:pStyle w:val="a7"/>
        <w:numPr>
          <w:ilvl w:val="0"/>
          <w:numId w:val="7"/>
        </w:numPr>
        <w:shd w:val="clear" w:color="auto" w:fill="FFFFFF"/>
        <w:tabs>
          <w:tab w:val="left" w:pos="293"/>
        </w:tabs>
        <w:rPr>
          <w:sz w:val="26"/>
          <w:szCs w:val="26"/>
        </w:rPr>
      </w:pPr>
      <w:r w:rsidRPr="0044735D">
        <w:rPr>
          <w:sz w:val="26"/>
          <w:szCs w:val="26"/>
        </w:rPr>
        <w:t xml:space="preserve">«Программа логопедической работы по   преодолению   </w:t>
      </w:r>
      <w:proofErr w:type="spellStart"/>
      <w:proofErr w:type="gramStart"/>
      <w:r w:rsidRPr="0044735D">
        <w:rPr>
          <w:sz w:val="26"/>
          <w:szCs w:val="26"/>
        </w:rPr>
        <w:t>фонетико</w:t>
      </w:r>
      <w:proofErr w:type="spellEnd"/>
      <w:r w:rsidRPr="0044735D">
        <w:rPr>
          <w:sz w:val="26"/>
          <w:szCs w:val="26"/>
        </w:rPr>
        <w:t>- фонематического</w:t>
      </w:r>
      <w:proofErr w:type="gramEnd"/>
      <w:r w:rsidRPr="0044735D">
        <w:rPr>
          <w:sz w:val="26"/>
          <w:szCs w:val="26"/>
        </w:rPr>
        <w:t xml:space="preserve"> недоразвития у детей» под ред. Т.Б. Филичевой, Г.В. Чиркиной и др.</w:t>
      </w:r>
    </w:p>
    <w:p w:rsidR="00716037" w:rsidRPr="0044735D" w:rsidRDefault="00716037" w:rsidP="00716037">
      <w:pPr>
        <w:pStyle w:val="a4"/>
        <w:spacing w:after="0" w:line="240" w:lineRule="auto"/>
        <w:ind w:left="0"/>
        <w:rPr>
          <w:sz w:val="26"/>
          <w:szCs w:val="26"/>
        </w:rPr>
      </w:pPr>
      <w:r w:rsidRPr="0044735D">
        <w:rPr>
          <w:b/>
          <w:sz w:val="26"/>
          <w:szCs w:val="26"/>
        </w:rPr>
        <w:t>Образовательная программа МДОУ № 56</w:t>
      </w:r>
      <w:r w:rsidRPr="0044735D">
        <w:rPr>
          <w:sz w:val="26"/>
          <w:szCs w:val="26"/>
        </w:rPr>
        <w:t>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 xml:space="preserve">- </w:t>
      </w:r>
      <w:proofErr w:type="gramStart"/>
      <w:r w:rsidRPr="0044735D">
        <w:rPr>
          <w:sz w:val="26"/>
          <w:szCs w:val="26"/>
        </w:rPr>
        <w:t>построена</w:t>
      </w:r>
      <w:proofErr w:type="gramEnd"/>
      <w:r w:rsidRPr="0044735D">
        <w:rPr>
          <w:sz w:val="26"/>
          <w:szCs w:val="26"/>
        </w:rPr>
        <w:t xml:space="preserve"> с учетом принципа развивающего образования, целью которого является развитие ребенка;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сочетает принципы научной обоснованности и практической применимости;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соответствует критериям полноты, необходимости и достаточности;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основывается на комплексно-тематическом принципе построения образовательного  процесса;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 ведущим видом деятельности для них является игра;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 xml:space="preserve">- допускает варьирование образовательного процесса в зависимости </w:t>
      </w:r>
      <w:proofErr w:type="gramStart"/>
      <w:r w:rsidRPr="0044735D">
        <w:rPr>
          <w:sz w:val="26"/>
          <w:szCs w:val="26"/>
        </w:rPr>
        <w:t>от</w:t>
      </w:r>
      <w:proofErr w:type="gramEnd"/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lastRenderedPageBreak/>
        <w:t>региональных особенностей;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- строится с учетом соблюдения преемственности между всеми возрастными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дошкольными группами и между детским садом и начальной школой.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color w:val="FF0000"/>
          <w:sz w:val="26"/>
          <w:szCs w:val="26"/>
        </w:rPr>
      </w:pPr>
      <w:r w:rsidRPr="0044735D">
        <w:rPr>
          <w:sz w:val="26"/>
          <w:szCs w:val="26"/>
        </w:rPr>
        <w:t xml:space="preserve">Количество учебной нагрузки на воспитанников разработано в соответствии с  </w:t>
      </w:r>
      <w:proofErr w:type="spellStart"/>
      <w:r w:rsidRPr="0044735D">
        <w:rPr>
          <w:sz w:val="26"/>
          <w:szCs w:val="26"/>
        </w:rPr>
        <w:t>требованиями</w:t>
      </w:r>
      <w:r w:rsidRPr="00775687">
        <w:rPr>
          <w:sz w:val="26"/>
          <w:szCs w:val="26"/>
        </w:rPr>
        <w:t>СП</w:t>
      </w:r>
      <w:proofErr w:type="spellEnd"/>
      <w:r w:rsidRPr="00775687">
        <w:rPr>
          <w:sz w:val="26"/>
          <w:szCs w:val="26"/>
        </w:rPr>
        <w:t xml:space="preserve"> 2.4.3648-20</w:t>
      </w:r>
      <w:r w:rsidRPr="0044735D">
        <w:rPr>
          <w:color w:val="FF0000"/>
          <w:sz w:val="26"/>
          <w:szCs w:val="26"/>
        </w:rPr>
        <w:t>.</w:t>
      </w:r>
    </w:p>
    <w:p w:rsidR="00716037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Максимально допустимый объем недельной образовательной нагрузки для детей дошкольного возраста в Учреждении составляет: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первой группе раннего возраста (дети второго года жизни) – 10 занятий;</w:t>
      </w:r>
    </w:p>
    <w:p w:rsidR="00716037" w:rsidRPr="007B16C0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7B16C0">
        <w:rPr>
          <w:sz w:val="26"/>
          <w:szCs w:val="26"/>
        </w:rPr>
        <w:t>Во второй группе раннего возраста (дети третьего года жизни) – 10 занятий;</w:t>
      </w:r>
    </w:p>
    <w:p w:rsidR="00716037" w:rsidRPr="007B16C0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7B16C0">
        <w:rPr>
          <w:sz w:val="26"/>
          <w:szCs w:val="26"/>
        </w:rPr>
        <w:t>в младшей группе (дети четвертого года жизни) – 12 занятий;</w:t>
      </w:r>
    </w:p>
    <w:p w:rsidR="00716037" w:rsidRPr="007B16C0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7B16C0">
        <w:rPr>
          <w:sz w:val="26"/>
          <w:szCs w:val="26"/>
        </w:rPr>
        <w:t>в средней группе (дети пятого года жизни) – 12 занятий;</w:t>
      </w:r>
    </w:p>
    <w:p w:rsidR="00716037" w:rsidRPr="007B16C0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7B16C0">
        <w:rPr>
          <w:sz w:val="26"/>
          <w:szCs w:val="26"/>
        </w:rPr>
        <w:t>в старшей группе (дети шестого года жизни) – 13 занятий;</w:t>
      </w:r>
    </w:p>
    <w:p w:rsidR="00716037" w:rsidRPr="007B16C0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7B16C0">
        <w:rPr>
          <w:sz w:val="26"/>
          <w:szCs w:val="26"/>
        </w:rPr>
        <w:t>в подготовительной (дети седьмого года жизни) – 14 занятий</w:t>
      </w:r>
      <w:r>
        <w:rPr>
          <w:sz w:val="26"/>
          <w:szCs w:val="26"/>
        </w:rPr>
        <w:t>.</w:t>
      </w:r>
    </w:p>
    <w:p w:rsidR="00716037" w:rsidRDefault="00716037" w:rsidP="00716037">
      <w:pPr>
        <w:pStyle w:val="a4"/>
        <w:spacing w:before="240" w:after="0" w:line="240" w:lineRule="auto"/>
        <w:ind w:left="0" w:firstLine="851"/>
        <w:rPr>
          <w:sz w:val="26"/>
          <w:szCs w:val="26"/>
        </w:rPr>
      </w:pPr>
      <w:r w:rsidRPr="0044735D">
        <w:rPr>
          <w:sz w:val="26"/>
          <w:szCs w:val="26"/>
        </w:rPr>
        <w:t>Продолжительность НОД: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Для детей первого года жизни – 10 минут,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для детей второго и третьего года жизни – 10 мин,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для детей 4-го года жизни – не более 15 минут,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для детей 5-го года жизни – не более 20 минут,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для детей 6-го года жизни – не более 25 минут,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для детей 7-го года жизни – не более 30 минут;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 xml:space="preserve">Таким образом, характеристика образовательных программ и плана непосредственной образовательной работы наглядно представляют структуру образовательного процесса в Учреждении и обеспечение выполнения федеральных государственных стандартов и </w:t>
      </w:r>
      <w:proofErr w:type="spellStart"/>
      <w:r w:rsidRPr="0044735D">
        <w:rPr>
          <w:sz w:val="26"/>
          <w:szCs w:val="26"/>
        </w:rPr>
        <w:t>СанПиН</w:t>
      </w:r>
      <w:proofErr w:type="spellEnd"/>
      <w:r w:rsidRPr="0044735D">
        <w:rPr>
          <w:sz w:val="26"/>
          <w:szCs w:val="26"/>
        </w:rPr>
        <w:t>.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Охрана и укрепление здоровья детей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 xml:space="preserve">В МДОУ № 56 создана </w:t>
      </w:r>
      <w:proofErr w:type="spellStart"/>
      <w:r w:rsidRPr="0044735D">
        <w:rPr>
          <w:sz w:val="26"/>
          <w:szCs w:val="26"/>
        </w:rPr>
        <w:t>здоровьесберегающая</w:t>
      </w:r>
      <w:proofErr w:type="spellEnd"/>
      <w:r w:rsidRPr="0044735D">
        <w:rPr>
          <w:sz w:val="26"/>
          <w:szCs w:val="26"/>
        </w:rPr>
        <w:t xml:space="preserve"> инфраструктура: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музыкальный зал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 xml:space="preserve"> спортивная площадка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 xml:space="preserve"> физкультурные уголки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 xml:space="preserve"> «уголки уединения» в групповых помещениях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 xml:space="preserve">В соответствии с </w:t>
      </w:r>
      <w:proofErr w:type="spellStart"/>
      <w:r w:rsidRPr="0044735D">
        <w:rPr>
          <w:sz w:val="26"/>
          <w:szCs w:val="26"/>
        </w:rPr>
        <w:t>СанПиН</w:t>
      </w:r>
      <w:proofErr w:type="spellEnd"/>
      <w:r w:rsidRPr="0044735D">
        <w:rPr>
          <w:sz w:val="26"/>
          <w:szCs w:val="26"/>
        </w:rPr>
        <w:t xml:space="preserve"> используются следующие формы оздоровления воспитанников: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Утренняя гимнастика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Физкультурные занятия в зале и на воздухе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Физкультурные минутки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Закаливающие процедуры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Пальчиковая гимнастика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Спортивные досуги и праздники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Дни и недели здоровья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Дыхательная гимнастика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Гимнастика для глаз</w:t>
      </w:r>
    </w:p>
    <w:p w:rsidR="00716037" w:rsidRPr="0044735D" w:rsidRDefault="00716037" w:rsidP="00716037">
      <w:pPr>
        <w:pStyle w:val="a4"/>
        <w:numPr>
          <w:ilvl w:val="0"/>
          <w:numId w:val="2"/>
        </w:numPr>
        <w:spacing w:before="240" w:after="0" w:line="240" w:lineRule="auto"/>
        <w:rPr>
          <w:sz w:val="26"/>
          <w:szCs w:val="26"/>
        </w:rPr>
      </w:pPr>
      <w:r w:rsidRPr="0044735D">
        <w:rPr>
          <w:sz w:val="26"/>
          <w:szCs w:val="26"/>
        </w:rPr>
        <w:t>Гимнастика для профилактики плоскостопия и нарушений осанки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>В целях достижения положительной динамики состояния здоровья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44735D">
        <w:rPr>
          <w:sz w:val="26"/>
          <w:szCs w:val="26"/>
        </w:rPr>
        <w:t xml:space="preserve">воспитанников в Учреждения разработана система профилактики заболеваемости, включающая оптимизацию двигательного режима, режима дня, комфортного гибкого режима в период адаптации. </w:t>
      </w:r>
    </w:p>
    <w:p w:rsidR="00716037" w:rsidRPr="0044735D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44735D">
        <w:rPr>
          <w:sz w:val="26"/>
          <w:szCs w:val="26"/>
        </w:rPr>
        <w:t>Профилактическая работа включает:</w:t>
      </w:r>
    </w:p>
    <w:p w:rsidR="00716037" w:rsidRPr="00D637E7" w:rsidRDefault="00716037" w:rsidP="00716037">
      <w:pPr>
        <w:pStyle w:val="a4"/>
        <w:numPr>
          <w:ilvl w:val="0"/>
          <w:numId w:val="3"/>
        </w:numPr>
        <w:spacing w:before="240" w:after="0" w:line="240" w:lineRule="auto"/>
        <w:rPr>
          <w:sz w:val="26"/>
          <w:szCs w:val="26"/>
        </w:rPr>
      </w:pPr>
      <w:r w:rsidRPr="00D637E7">
        <w:rPr>
          <w:sz w:val="26"/>
          <w:szCs w:val="26"/>
        </w:rPr>
        <w:lastRenderedPageBreak/>
        <w:t xml:space="preserve">профилактику заболеваний щитовидной железы (употребление в пищу </w:t>
      </w:r>
      <w:proofErr w:type="spellStart"/>
      <w:r w:rsidRPr="00D637E7">
        <w:rPr>
          <w:sz w:val="26"/>
          <w:szCs w:val="26"/>
        </w:rPr>
        <w:t>иодированных</w:t>
      </w:r>
      <w:proofErr w:type="spellEnd"/>
      <w:r w:rsidRPr="00D637E7">
        <w:rPr>
          <w:sz w:val="26"/>
          <w:szCs w:val="26"/>
        </w:rPr>
        <w:t xml:space="preserve"> продуктов),</w:t>
      </w:r>
    </w:p>
    <w:p w:rsidR="00716037" w:rsidRPr="00D637E7" w:rsidRDefault="00716037" w:rsidP="00716037">
      <w:pPr>
        <w:pStyle w:val="a4"/>
        <w:numPr>
          <w:ilvl w:val="0"/>
          <w:numId w:val="3"/>
        </w:numPr>
        <w:spacing w:before="240" w:after="0" w:line="240" w:lineRule="auto"/>
        <w:rPr>
          <w:sz w:val="26"/>
          <w:szCs w:val="26"/>
        </w:rPr>
      </w:pPr>
      <w:r w:rsidRPr="00D637E7">
        <w:rPr>
          <w:sz w:val="26"/>
          <w:szCs w:val="26"/>
        </w:rPr>
        <w:t>полоскание горла солевым раствором (в домашних условиях),</w:t>
      </w:r>
    </w:p>
    <w:p w:rsidR="00716037" w:rsidRPr="00D637E7" w:rsidRDefault="00716037" w:rsidP="00716037">
      <w:pPr>
        <w:pStyle w:val="a4"/>
        <w:numPr>
          <w:ilvl w:val="0"/>
          <w:numId w:val="3"/>
        </w:numPr>
        <w:spacing w:before="240" w:after="0" w:line="240" w:lineRule="auto"/>
        <w:rPr>
          <w:sz w:val="26"/>
          <w:szCs w:val="26"/>
        </w:rPr>
      </w:pPr>
      <w:r w:rsidRPr="00D637E7">
        <w:rPr>
          <w:sz w:val="26"/>
          <w:szCs w:val="26"/>
        </w:rPr>
        <w:t xml:space="preserve">обеззараживание воздуха </w:t>
      </w:r>
      <w:proofErr w:type="spellStart"/>
      <w:r w:rsidRPr="00D637E7">
        <w:rPr>
          <w:sz w:val="26"/>
          <w:szCs w:val="26"/>
        </w:rPr>
        <w:t>рециркуляторами</w:t>
      </w:r>
      <w:proofErr w:type="spellEnd"/>
      <w:r w:rsidRPr="00D637E7">
        <w:rPr>
          <w:sz w:val="26"/>
          <w:szCs w:val="26"/>
        </w:rPr>
        <w:t>,</w:t>
      </w:r>
    </w:p>
    <w:p w:rsidR="00716037" w:rsidRPr="00D637E7" w:rsidRDefault="00716037" w:rsidP="00716037">
      <w:pPr>
        <w:pStyle w:val="a4"/>
        <w:numPr>
          <w:ilvl w:val="0"/>
          <w:numId w:val="3"/>
        </w:numPr>
        <w:spacing w:before="240" w:after="0" w:line="240" w:lineRule="auto"/>
        <w:rPr>
          <w:sz w:val="26"/>
          <w:szCs w:val="26"/>
        </w:rPr>
      </w:pPr>
      <w:r w:rsidRPr="00D637E7">
        <w:rPr>
          <w:sz w:val="26"/>
          <w:szCs w:val="26"/>
        </w:rPr>
        <w:t>проветривание в соответствии с графиком,</w:t>
      </w:r>
    </w:p>
    <w:p w:rsidR="00716037" w:rsidRPr="00D637E7" w:rsidRDefault="00716037" w:rsidP="00716037">
      <w:pPr>
        <w:pStyle w:val="a4"/>
        <w:numPr>
          <w:ilvl w:val="0"/>
          <w:numId w:val="3"/>
        </w:numPr>
        <w:spacing w:before="240" w:after="0" w:line="240" w:lineRule="auto"/>
        <w:rPr>
          <w:sz w:val="26"/>
          <w:szCs w:val="26"/>
        </w:rPr>
      </w:pPr>
      <w:r w:rsidRPr="00D637E7">
        <w:rPr>
          <w:sz w:val="26"/>
          <w:szCs w:val="26"/>
        </w:rPr>
        <w:t>прогулки на свежем воздухе,</w:t>
      </w:r>
    </w:p>
    <w:p w:rsidR="00716037" w:rsidRPr="00D637E7" w:rsidRDefault="00716037" w:rsidP="00716037">
      <w:pPr>
        <w:pStyle w:val="a4"/>
        <w:numPr>
          <w:ilvl w:val="0"/>
          <w:numId w:val="3"/>
        </w:numPr>
        <w:spacing w:before="240" w:after="0" w:line="240" w:lineRule="auto"/>
        <w:rPr>
          <w:sz w:val="26"/>
          <w:szCs w:val="26"/>
        </w:rPr>
      </w:pPr>
      <w:r w:rsidRPr="00D637E7">
        <w:rPr>
          <w:sz w:val="26"/>
          <w:szCs w:val="26"/>
        </w:rPr>
        <w:t>организация двигательного режима.</w:t>
      </w:r>
    </w:p>
    <w:p w:rsidR="00716037" w:rsidRPr="00D637E7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D637E7">
        <w:rPr>
          <w:sz w:val="26"/>
          <w:szCs w:val="26"/>
        </w:rPr>
        <w:t>В результате реализации проводимых мероприятий:</w:t>
      </w:r>
    </w:p>
    <w:p w:rsidR="00716037" w:rsidRPr="00D637E7" w:rsidRDefault="00716037" w:rsidP="00716037">
      <w:pPr>
        <w:pStyle w:val="a4"/>
        <w:numPr>
          <w:ilvl w:val="0"/>
          <w:numId w:val="4"/>
        </w:numPr>
        <w:spacing w:before="240" w:after="0" w:line="240" w:lineRule="auto"/>
        <w:jc w:val="both"/>
        <w:rPr>
          <w:sz w:val="26"/>
          <w:szCs w:val="26"/>
        </w:rPr>
      </w:pPr>
      <w:r w:rsidRPr="00D637E7">
        <w:rPr>
          <w:sz w:val="26"/>
          <w:szCs w:val="26"/>
        </w:rPr>
        <w:t>создана благоприятная образовательная среда, способствующая сохранению здоровья;</w:t>
      </w:r>
    </w:p>
    <w:p w:rsidR="00716037" w:rsidRPr="00D637E7" w:rsidRDefault="00716037" w:rsidP="00716037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sz w:val="26"/>
          <w:szCs w:val="26"/>
        </w:rPr>
      </w:pPr>
      <w:r w:rsidRPr="00D637E7">
        <w:rPr>
          <w:sz w:val="26"/>
          <w:szCs w:val="26"/>
        </w:rPr>
        <w:t>вырабатываются способы безопасного поведения, мотивация здорового образа жизни.</w:t>
      </w:r>
    </w:p>
    <w:p w:rsidR="00716037" w:rsidRPr="005D6A90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5D6A90">
        <w:rPr>
          <w:sz w:val="26"/>
          <w:szCs w:val="26"/>
        </w:rPr>
        <w:t>В работе Учреждения большое внимание уделяется охране жизни и укреплению здоровья детей, использованию здоровьесберегающих технологий в образовательном процессе. Следует продолжать работу по снижению заболеваемости детей и взаимодействию с семьями воспитанников по формированию у детей потребности здорового образа жизни.</w:t>
      </w:r>
    </w:p>
    <w:p w:rsidR="00716037" w:rsidRPr="005D6A90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5D6A90">
        <w:rPr>
          <w:sz w:val="26"/>
          <w:szCs w:val="26"/>
        </w:rPr>
        <w:t xml:space="preserve">В течение учебного года деятельность Учреждения была направлена на обеспечение непрерывного, всестороннего и своевременного развитие ребенка. </w:t>
      </w:r>
    </w:p>
    <w:p w:rsidR="00716037" w:rsidRPr="005D6A90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5D6A90">
        <w:rPr>
          <w:sz w:val="26"/>
          <w:szCs w:val="26"/>
        </w:rPr>
        <w:t>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федеральным государственным образовательным стандартам по следующим направлениям:</w:t>
      </w:r>
    </w:p>
    <w:p w:rsidR="00716037" w:rsidRPr="005D6A90" w:rsidRDefault="00716037" w:rsidP="00716037">
      <w:pPr>
        <w:pStyle w:val="a4"/>
        <w:numPr>
          <w:ilvl w:val="0"/>
          <w:numId w:val="6"/>
        </w:numPr>
        <w:spacing w:before="240" w:after="0" w:line="240" w:lineRule="auto"/>
        <w:rPr>
          <w:sz w:val="26"/>
          <w:szCs w:val="26"/>
        </w:rPr>
      </w:pPr>
      <w:r w:rsidRPr="005D6A90">
        <w:rPr>
          <w:sz w:val="26"/>
          <w:szCs w:val="26"/>
        </w:rPr>
        <w:t>социально-коммуникативное;</w:t>
      </w:r>
    </w:p>
    <w:p w:rsidR="00716037" w:rsidRPr="005D6A90" w:rsidRDefault="00716037" w:rsidP="00716037">
      <w:pPr>
        <w:pStyle w:val="a4"/>
        <w:numPr>
          <w:ilvl w:val="0"/>
          <w:numId w:val="6"/>
        </w:numPr>
        <w:spacing w:before="240" w:after="0" w:line="240" w:lineRule="auto"/>
        <w:rPr>
          <w:sz w:val="26"/>
          <w:szCs w:val="26"/>
        </w:rPr>
      </w:pPr>
      <w:r w:rsidRPr="005D6A90">
        <w:rPr>
          <w:sz w:val="26"/>
          <w:szCs w:val="26"/>
        </w:rPr>
        <w:t>познавательное;</w:t>
      </w:r>
    </w:p>
    <w:p w:rsidR="00716037" w:rsidRPr="005D6A90" w:rsidRDefault="00716037" w:rsidP="00716037">
      <w:pPr>
        <w:pStyle w:val="a4"/>
        <w:numPr>
          <w:ilvl w:val="0"/>
          <w:numId w:val="6"/>
        </w:numPr>
        <w:spacing w:before="240" w:after="0" w:line="240" w:lineRule="auto"/>
        <w:rPr>
          <w:sz w:val="26"/>
          <w:szCs w:val="26"/>
        </w:rPr>
      </w:pPr>
      <w:r w:rsidRPr="005D6A90">
        <w:rPr>
          <w:sz w:val="26"/>
          <w:szCs w:val="26"/>
        </w:rPr>
        <w:t>речевое;</w:t>
      </w:r>
    </w:p>
    <w:p w:rsidR="00716037" w:rsidRPr="005D6A90" w:rsidRDefault="00716037" w:rsidP="00716037">
      <w:pPr>
        <w:pStyle w:val="a4"/>
        <w:numPr>
          <w:ilvl w:val="0"/>
          <w:numId w:val="6"/>
        </w:numPr>
        <w:spacing w:before="240" w:after="0" w:line="240" w:lineRule="auto"/>
        <w:rPr>
          <w:sz w:val="26"/>
          <w:szCs w:val="26"/>
        </w:rPr>
      </w:pPr>
      <w:r w:rsidRPr="005D6A90">
        <w:rPr>
          <w:sz w:val="26"/>
          <w:szCs w:val="26"/>
        </w:rPr>
        <w:t>художественно-эстетическое;</w:t>
      </w:r>
    </w:p>
    <w:p w:rsidR="00716037" w:rsidRPr="005D6A90" w:rsidRDefault="00716037" w:rsidP="00716037">
      <w:pPr>
        <w:pStyle w:val="a4"/>
        <w:numPr>
          <w:ilvl w:val="0"/>
          <w:numId w:val="6"/>
        </w:numPr>
        <w:spacing w:before="240" w:after="0" w:line="240" w:lineRule="auto"/>
        <w:rPr>
          <w:sz w:val="26"/>
          <w:szCs w:val="26"/>
        </w:rPr>
      </w:pPr>
      <w:r w:rsidRPr="005D6A90">
        <w:rPr>
          <w:sz w:val="26"/>
          <w:szCs w:val="26"/>
        </w:rPr>
        <w:t>физическое.</w:t>
      </w:r>
    </w:p>
    <w:p w:rsidR="00716037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  <w:r w:rsidRPr="005D6A90">
        <w:rPr>
          <w:sz w:val="26"/>
          <w:szCs w:val="26"/>
        </w:rPr>
        <w:t>Задачи педагогического коллектива на 202</w:t>
      </w:r>
      <w:r>
        <w:rPr>
          <w:sz w:val="26"/>
          <w:szCs w:val="26"/>
        </w:rPr>
        <w:t>2</w:t>
      </w:r>
      <w:r w:rsidRPr="005D6A90">
        <w:rPr>
          <w:sz w:val="26"/>
          <w:szCs w:val="26"/>
        </w:rPr>
        <w:t xml:space="preserve"> учебный год:</w:t>
      </w:r>
    </w:p>
    <w:p w:rsidR="00716037" w:rsidRPr="005D6A90" w:rsidRDefault="00716037" w:rsidP="00716037">
      <w:pPr>
        <w:pStyle w:val="a4"/>
        <w:spacing w:before="240" w:after="0" w:line="240" w:lineRule="auto"/>
        <w:ind w:left="0"/>
        <w:rPr>
          <w:sz w:val="26"/>
          <w:szCs w:val="26"/>
        </w:rPr>
      </w:pPr>
    </w:p>
    <w:p w:rsidR="00716037" w:rsidRPr="00C338B3" w:rsidRDefault="00716037" w:rsidP="00716037">
      <w:pPr>
        <w:pStyle w:val="a7"/>
        <w:numPr>
          <w:ilvl w:val="0"/>
          <w:numId w:val="10"/>
        </w:numPr>
        <w:rPr>
          <w:sz w:val="26"/>
          <w:szCs w:val="26"/>
        </w:rPr>
      </w:pPr>
      <w:r w:rsidRPr="00C338B3">
        <w:rPr>
          <w:bCs/>
          <w:iCs/>
          <w:sz w:val="26"/>
          <w:szCs w:val="26"/>
        </w:rPr>
        <w:t xml:space="preserve">Создавать условия для охраны и укрепления психофизического здоровья участников образовательных отношений в ДОО посредством использования современных эффективных технологий, в том числе технологии проектной деятельности. </w:t>
      </w:r>
    </w:p>
    <w:p w:rsidR="00716037" w:rsidRPr="00C338B3" w:rsidRDefault="00716037" w:rsidP="00716037">
      <w:pPr>
        <w:pStyle w:val="a7"/>
        <w:numPr>
          <w:ilvl w:val="0"/>
          <w:numId w:val="10"/>
        </w:numPr>
        <w:rPr>
          <w:sz w:val="26"/>
          <w:szCs w:val="26"/>
        </w:rPr>
      </w:pPr>
      <w:r w:rsidRPr="00C338B3">
        <w:rPr>
          <w:bCs/>
          <w:iCs/>
          <w:sz w:val="26"/>
          <w:szCs w:val="26"/>
        </w:rPr>
        <w:t xml:space="preserve">Обеспечивать нравственно-психологическую и практическую подготовку детей к добросовестному труду на общую пользу и формирование начал трудолюбия в соответствии с возрастными возможностями детей, а также особенностями их трудовой деятельности с учетом формирования экологической культуры. </w:t>
      </w:r>
    </w:p>
    <w:p w:rsidR="00716037" w:rsidRPr="00C338B3" w:rsidRDefault="00716037" w:rsidP="00716037">
      <w:pPr>
        <w:pStyle w:val="a7"/>
        <w:numPr>
          <w:ilvl w:val="0"/>
          <w:numId w:val="10"/>
        </w:numPr>
        <w:rPr>
          <w:sz w:val="26"/>
          <w:szCs w:val="26"/>
        </w:rPr>
      </w:pPr>
      <w:r w:rsidRPr="00C338B3">
        <w:rPr>
          <w:bCs/>
          <w:iCs/>
          <w:sz w:val="26"/>
          <w:szCs w:val="26"/>
        </w:rPr>
        <w:t>Стимулировать формирование и развитие у педагогов проектировочных, творческих, интеллектуальных профессиональных знаний умений и навыков через современные формы методической работы.</w:t>
      </w:r>
    </w:p>
    <w:p w:rsidR="00716037" w:rsidRPr="00C338B3" w:rsidRDefault="00716037" w:rsidP="00716037">
      <w:pPr>
        <w:pStyle w:val="a7"/>
        <w:numPr>
          <w:ilvl w:val="0"/>
          <w:numId w:val="10"/>
        </w:numPr>
        <w:rPr>
          <w:sz w:val="26"/>
          <w:szCs w:val="26"/>
        </w:rPr>
      </w:pPr>
      <w:r w:rsidRPr="00C338B3">
        <w:rPr>
          <w:bCs/>
          <w:iCs/>
          <w:sz w:val="26"/>
          <w:szCs w:val="26"/>
        </w:rPr>
        <w:t xml:space="preserve"> Совершенствовать уровень профессиональной компетентности педагогов ДОО в области применения ИКТ (в том числе в условиях дистанционного взаимодействия), как необходимое условие обеспечения эффективности  образования.</w:t>
      </w:r>
    </w:p>
    <w:p w:rsidR="00716037" w:rsidRPr="00C338B3" w:rsidRDefault="00716037" w:rsidP="00716037">
      <w:pPr>
        <w:pStyle w:val="a7"/>
        <w:numPr>
          <w:ilvl w:val="0"/>
          <w:numId w:val="10"/>
        </w:numPr>
        <w:rPr>
          <w:sz w:val="26"/>
          <w:szCs w:val="26"/>
        </w:rPr>
      </w:pPr>
      <w:r w:rsidRPr="00C338B3">
        <w:rPr>
          <w:bCs/>
          <w:iCs/>
          <w:sz w:val="26"/>
          <w:szCs w:val="26"/>
        </w:rPr>
        <w:lastRenderedPageBreak/>
        <w:t>Реализовать возможности для профессионального общения, обобщения и трансляции лучшего опыта педагогов  ДОО г. Вологды.</w:t>
      </w:r>
    </w:p>
    <w:p w:rsidR="00716037" w:rsidRDefault="00716037" w:rsidP="00716037">
      <w:pPr>
        <w:pStyle w:val="a4"/>
        <w:spacing w:after="0" w:line="240" w:lineRule="auto"/>
        <w:ind w:left="0"/>
        <w:rPr>
          <w:sz w:val="26"/>
          <w:szCs w:val="26"/>
        </w:rPr>
      </w:pPr>
    </w:p>
    <w:p w:rsidR="00716037" w:rsidRPr="005D6A90" w:rsidRDefault="00716037" w:rsidP="00716037">
      <w:pPr>
        <w:pStyle w:val="a4"/>
        <w:spacing w:after="0" w:line="240" w:lineRule="auto"/>
        <w:ind w:left="0"/>
        <w:rPr>
          <w:sz w:val="26"/>
          <w:szCs w:val="26"/>
        </w:rPr>
      </w:pPr>
      <w:r w:rsidRPr="005D6A90">
        <w:rPr>
          <w:sz w:val="26"/>
          <w:szCs w:val="26"/>
        </w:rPr>
        <w:t>В течение 202</w:t>
      </w:r>
      <w:r>
        <w:rPr>
          <w:sz w:val="26"/>
          <w:szCs w:val="26"/>
        </w:rPr>
        <w:t>2</w:t>
      </w:r>
      <w:r w:rsidRPr="005D6A90">
        <w:rPr>
          <w:sz w:val="26"/>
          <w:szCs w:val="26"/>
        </w:rPr>
        <w:t xml:space="preserve"> года провели  педагогические советы: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D6A9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Педагогический совет №3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A90">
        <w:rPr>
          <w:rFonts w:ascii="Times New Roman" w:eastAsia="Times New Roman" w:hAnsi="Times New Roman" w:cs="Times New Roman"/>
          <w:b/>
          <w:sz w:val="26"/>
          <w:szCs w:val="26"/>
        </w:rPr>
        <w:t>Тема:</w:t>
      </w:r>
      <w:r w:rsidRPr="005D6A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Интеграция регионального компонента в образовательную деятельность ДОУ</w:t>
      </w:r>
      <w:r w:rsidRPr="005D6A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5D6A90">
        <w:rPr>
          <w:rFonts w:ascii="Times New Roman" w:hAnsi="Times New Roman"/>
          <w:sz w:val="24"/>
          <w:szCs w:val="24"/>
        </w:rPr>
        <w:t>Сюжетно-ролевая игра как условие успешной социализации ребенка-дошкольника</w:t>
      </w:r>
      <w:r w:rsidRPr="005D6A90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D6A9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Педагогический совет №4</w:t>
      </w:r>
    </w:p>
    <w:p w:rsidR="00716037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6A90"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5D6A9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D6A90">
        <w:rPr>
          <w:rFonts w:ascii="Times New Roman" w:hAnsi="Times New Roman" w:cs="Times New Roman"/>
          <w:sz w:val="26"/>
          <w:szCs w:val="26"/>
        </w:rPr>
        <w:t>Итоговый педсовет, принятие ЛОР</w:t>
      </w:r>
      <w:r w:rsidRPr="005D6A90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5D6A9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Педагогический совет №1 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A90">
        <w:rPr>
          <w:rFonts w:ascii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hAnsi="Times New Roman" w:cs="Times New Roman"/>
          <w:sz w:val="26"/>
          <w:szCs w:val="26"/>
        </w:rPr>
        <w:t>: «</w:t>
      </w:r>
      <w:r w:rsidRPr="005D6A90">
        <w:rPr>
          <w:rFonts w:ascii="Times New Roman" w:hAnsi="Times New Roman" w:cs="Times New Roman"/>
          <w:sz w:val="26"/>
          <w:szCs w:val="26"/>
        </w:rPr>
        <w:t>Установочный педсовет</w:t>
      </w:r>
      <w:r w:rsidRPr="005D6A9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D6A9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Педагогический совет №2</w:t>
      </w:r>
    </w:p>
    <w:p w:rsidR="00716037" w:rsidRPr="00C338B3" w:rsidRDefault="00716037" w:rsidP="007160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A90">
        <w:rPr>
          <w:rFonts w:ascii="Times New Roman" w:eastAsia="Times New Roman" w:hAnsi="Times New Roman" w:cs="Times New Roman"/>
          <w:b/>
          <w:sz w:val="26"/>
          <w:szCs w:val="26"/>
        </w:rPr>
        <w:t>Тема:</w:t>
      </w:r>
      <w:r w:rsidRPr="005D6A90">
        <w:rPr>
          <w:rFonts w:ascii="Times New Roman" w:hAnsi="Times New Roman" w:cs="Times New Roman"/>
          <w:sz w:val="26"/>
          <w:szCs w:val="26"/>
        </w:rPr>
        <w:t xml:space="preserve"> </w:t>
      </w:r>
      <w:r w:rsidRPr="00C338B3">
        <w:rPr>
          <w:rFonts w:ascii="Times New Roman" w:hAnsi="Times New Roman" w:cs="Times New Roman"/>
          <w:sz w:val="26"/>
          <w:szCs w:val="26"/>
        </w:rPr>
        <w:t>«</w:t>
      </w:r>
      <w:r w:rsidRPr="00C338B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Современные подходы к организации речевого развития детей дошкольного возраста в соответствии с ФГОС дошкольного образования</w:t>
      </w:r>
      <w:r w:rsidRPr="00C338B3">
        <w:rPr>
          <w:rFonts w:ascii="Times New Roman" w:hAnsi="Times New Roman" w:cs="Times New Roman"/>
          <w:sz w:val="26"/>
          <w:szCs w:val="26"/>
        </w:rPr>
        <w:t>»</w:t>
      </w:r>
    </w:p>
    <w:p w:rsidR="00716037" w:rsidRPr="005D6A90" w:rsidRDefault="00716037" w:rsidP="007160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6037" w:rsidRPr="005B3F0F" w:rsidRDefault="00716037" w:rsidP="0071603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B3F0F">
        <w:rPr>
          <w:rFonts w:ascii="Times New Roman" w:hAnsi="Times New Roman"/>
          <w:sz w:val="26"/>
          <w:szCs w:val="26"/>
        </w:rPr>
        <w:t>Организовали и провели в МДОУ № 56 конкурсы для педагогов:</w:t>
      </w:r>
    </w:p>
    <w:p w:rsidR="00716037" w:rsidRPr="005B3F0F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 xml:space="preserve">Участие в </w:t>
      </w:r>
      <w:r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 xml:space="preserve">Международных </w:t>
      </w: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>конкурсах</w:t>
      </w:r>
    </w:p>
    <w:tbl>
      <w:tblPr>
        <w:tblW w:w="6062" w:type="dxa"/>
        <w:tblCellMar>
          <w:left w:w="0" w:type="dxa"/>
          <w:right w:w="0" w:type="dxa"/>
        </w:tblCellMar>
        <w:tblLook w:val="0600"/>
      </w:tblPr>
      <w:tblGrid>
        <w:gridCol w:w="1585"/>
        <w:gridCol w:w="1583"/>
        <w:gridCol w:w="1654"/>
        <w:gridCol w:w="1240"/>
      </w:tblGrid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523A88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8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Всего 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Дети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0924F5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Педагоги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6037" w:rsidRPr="005B3F0F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>Участие в</w:t>
      </w:r>
      <w:r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>о Всероссийских</w:t>
      </w: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 xml:space="preserve"> конкурсах</w:t>
      </w:r>
    </w:p>
    <w:tbl>
      <w:tblPr>
        <w:tblW w:w="6062" w:type="dxa"/>
        <w:tblCellMar>
          <w:left w:w="0" w:type="dxa"/>
          <w:right w:w="0" w:type="dxa"/>
        </w:tblCellMar>
        <w:tblLook w:val="0600"/>
      </w:tblPr>
      <w:tblGrid>
        <w:gridCol w:w="1585"/>
        <w:gridCol w:w="1583"/>
        <w:gridCol w:w="1654"/>
        <w:gridCol w:w="1240"/>
      </w:tblGrid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523A88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8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Всего 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Дети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0924F5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Педагоги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16037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</w:p>
    <w:p w:rsidR="00716037" w:rsidRPr="005B3F0F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 xml:space="preserve">Участие в </w:t>
      </w:r>
      <w:r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>Областных</w:t>
      </w: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 xml:space="preserve"> конкурсах</w:t>
      </w:r>
    </w:p>
    <w:tbl>
      <w:tblPr>
        <w:tblW w:w="6062" w:type="dxa"/>
        <w:tblCellMar>
          <w:left w:w="0" w:type="dxa"/>
          <w:right w:w="0" w:type="dxa"/>
        </w:tblCellMar>
        <w:tblLook w:val="0600"/>
      </w:tblPr>
      <w:tblGrid>
        <w:gridCol w:w="1585"/>
        <w:gridCol w:w="1583"/>
        <w:gridCol w:w="1654"/>
        <w:gridCol w:w="1240"/>
      </w:tblGrid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523A88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8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Всего 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Дети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0924F5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Педагоги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6037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</w:p>
    <w:p w:rsidR="00716037" w:rsidRPr="005B3F0F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  <w:r w:rsidRPr="005B3F0F"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  <w:t>Участие в муниципальных конкурсах</w:t>
      </w:r>
    </w:p>
    <w:tbl>
      <w:tblPr>
        <w:tblW w:w="6062" w:type="dxa"/>
        <w:tblCellMar>
          <w:left w:w="0" w:type="dxa"/>
          <w:right w:w="0" w:type="dxa"/>
        </w:tblCellMar>
        <w:tblLook w:val="0600"/>
      </w:tblPr>
      <w:tblGrid>
        <w:gridCol w:w="1585"/>
        <w:gridCol w:w="1583"/>
        <w:gridCol w:w="1654"/>
        <w:gridCol w:w="1240"/>
      </w:tblGrid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523A88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8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523A88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523A8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Всего 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Дети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7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7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72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16037" w:rsidRPr="00523A88" w:rsidTr="00DC18FB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0924F5" w:rsidRDefault="00716037" w:rsidP="00DC1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DD2D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Педагоги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7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6037" w:rsidRPr="00DD2D72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7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037" w:rsidRPr="00DD2D72" w:rsidRDefault="00716037" w:rsidP="00DC1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7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716037" w:rsidRDefault="00716037" w:rsidP="00716037">
      <w:pPr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b/>
          <w:kern w:val="24"/>
          <w:sz w:val="26"/>
          <w:szCs w:val="26"/>
          <w:lang w:eastAsia="ar-SA"/>
        </w:rPr>
      </w:pPr>
    </w:p>
    <w:p w:rsidR="00716037" w:rsidRPr="005B3F0F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5B3F0F">
        <w:rPr>
          <w:sz w:val="26"/>
          <w:szCs w:val="26"/>
        </w:rPr>
        <w:t>В январе 2015 года МДОУ № 56 получило право на предоставление платных дополнительных образовательных услуг – приложение № 1 к лицензии на осуществление образовательной деятельности  от 28.01.2013 года, серия 35П01 № 0002083. С апреля 2015 года МДОУ № 56 оказывает дополнительные образовательные (платные) услуги. В таблице представлены услуги, к</w:t>
      </w:r>
      <w:r>
        <w:rPr>
          <w:sz w:val="26"/>
          <w:szCs w:val="26"/>
        </w:rPr>
        <w:t>оторые оказывались в течение 2021</w:t>
      </w:r>
      <w:r w:rsidRPr="005B3F0F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5B3F0F">
        <w:rPr>
          <w:sz w:val="26"/>
          <w:szCs w:val="26"/>
        </w:rPr>
        <w:t xml:space="preserve"> учебного года.</w:t>
      </w:r>
    </w:p>
    <w:p w:rsidR="00716037" w:rsidRPr="0044735D" w:rsidRDefault="00716037" w:rsidP="00716037">
      <w:pPr>
        <w:pStyle w:val="a4"/>
        <w:spacing w:before="240" w:after="0" w:line="240" w:lineRule="auto"/>
        <w:ind w:left="0" w:firstLine="709"/>
        <w:jc w:val="both"/>
        <w:rPr>
          <w:color w:val="FF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783"/>
        <w:gridCol w:w="3919"/>
        <w:gridCol w:w="1750"/>
      </w:tblGrid>
      <w:tr w:rsidR="00716037" w:rsidRPr="0044735D" w:rsidTr="00DC18FB">
        <w:trPr>
          <w:cantSplit/>
          <w:trHeight w:val="240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Направленность дополнительной общеобразовательной </w:t>
            </w:r>
            <w:proofErr w:type="spellStart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общеразвивающей</w:t>
            </w:r>
            <w:proofErr w:type="spellEnd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услуги по предоставлению обучения по дополнительной общеобразовательной </w:t>
            </w:r>
            <w:proofErr w:type="spellStart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общеразвивающей</w:t>
            </w:r>
            <w:proofErr w:type="spellEnd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программе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Форма освоения</w:t>
            </w:r>
          </w:p>
        </w:tc>
      </w:tr>
      <w:tr w:rsidR="00716037" w:rsidRPr="0044735D" w:rsidTr="00DC18FB">
        <w:trPr>
          <w:cantSplit/>
          <w:trHeight w:val="410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«Фантазия»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16037" w:rsidRPr="0044735D" w:rsidTr="00DC18FB">
        <w:trPr>
          <w:cantSplit/>
          <w:trHeight w:val="351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«Ритмика»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16037" w:rsidRPr="0044735D" w:rsidTr="00DC18FB">
        <w:trPr>
          <w:cantSplit/>
          <w:trHeight w:val="342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Обучение чтению</w:t>
            </w: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16037" w:rsidRPr="0044735D" w:rsidTr="00DC18FB">
        <w:trPr>
          <w:cantSplit/>
          <w:trHeight w:val="342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Логоритмика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16037" w:rsidRPr="0044735D" w:rsidTr="00DC18FB">
        <w:trPr>
          <w:cantSplit/>
          <w:trHeight w:val="342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 xml:space="preserve">«Индивидуальные 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вокалу</w:t>
            </w: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16037" w:rsidRPr="0044735D" w:rsidTr="00DC18FB">
        <w:trPr>
          <w:cantSplit/>
          <w:trHeight w:val="342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Логоритмика</w:t>
            </w:r>
            <w:proofErr w:type="spellEnd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</w:p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нейрогимнастикой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16037" w:rsidRPr="0044735D" w:rsidTr="00DC18FB">
        <w:trPr>
          <w:cantSplit/>
          <w:trHeight w:val="342"/>
          <w:jc w:val="center"/>
        </w:trPr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ind w:left="-751" w:firstLine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05E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 по обучению игре на фортепиано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716037" w:rsidRPr="005B3F0F" w:rsidRDefault="00716037" w:rsidP="00DC18F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F0F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</w:tbl>
    <w:p w:rsidR="00716037" w:rsidRPr="006021B3" w:rsidRDefault="00716037" w:rsidP="00716037">
      <w:pPr>
        <w:pStyle w:val="a4"/>
        <w:spacing w:before="240" w:after="100" w:afterAutospacing="1" w:line="240" w:lineRule="auto"/>
        <w:ind w:left="0"/>
        <w:jc w:val="center"/>
        <w:rPr>
          <w:b/>
          <w:bCs/>
          <w:sz w:val="26"/>
          <w:szCs w:val="26"/>
        </w:rPr>
      </w:pPr>
      <w:r w:rsidRPr="006021B3">
        <w:rPr>
          <w:rStyle w:val="a6"/>
          <w:sz w:val="26"/>
          <w:szCs w:val="26"/>
        </w:rPr>
        <w:t>4. Качество подготовки воспитанников</w:t>
      </w:r>
    </w:p>
    <w:p w:rsidR="00716037" w:rsidRPr="006021B3" w:rsidRDefault="00716037" w:rsidP="00716037">
      <w:pPr>
        <w:pStyle w:val="a4"/>
        <w:spacing w:after="0" w:line="240" w:lineRule="auto"/>
        <w:ind w:left="0" w:firstLine="708"/>
        <w:jc w:val="both"/>
        <w:rPr>
          <w:sz w:val="26"/>
          <w:szCs w:val="26"/>
        </w:rPr>
      </w:pPr>
      <w:r w:rsidRPr="006021B3">
        <w:rPr>
          <w:sz w:val="26"/>
          <w:szCs w:val="26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716037" w:rsidRPr="006021B3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6021B3">
        <w:rPr>
          <w:sz w:val="26"/>
          <w:szCs w:val="26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</w:t>
      </w:r>
    </w:p>
    <w:p w:rsidR="00716037" w:rsidRPr="006021B3" w:rsidRDefault="00716037" w:rsidP="00716037">
      <w:pPr>
        <w:pStyle w:val="a5"/>
        <w:contextualSpacing/>
        <w:rPr>
          <w:bCs/>
          <w:sz w:val="26"/>
          <w:szCs w:val="26"/>
        </w:rPr>
      </w:pPr>
      <w:r w:rsidRPr="006021B3">
        <w:rPr>
          <w:sz w:val="26"/>
          <w:szCs w:val="26"/>
        </w:rPr>
        <w:t>Показатели педагогической диагностики</w:t>
      </w:r>
      <w:r w:rsidRPr="006021B3">
        <w:rPr>
          <w:bCs/>
          <w:sz w:val="26"/>
          <w:szCs w:val="26"/>
        </w:rPr>
        <w:t xml:space="preserve"> реализации ООП </w:t>
      </w:r>
      <w:proofErr w:type="gramStart"/>
      <w:r w:rsidRPr="006021B3">
        <w:rPr>
          <w:bCs/>
          <w:sz w:val="26"/>
          <w:szCs w:val="26"/>
        </w:rPr>
        <w:t>ДО</w:t>
      </w:r>
      <w:proofErr w:type="gramEnd"/>
      <w:r w:rsidRPr="006021B3">
        <w:rPr>
          <w:bCs/>
          <w:sz w:val="26"/>
          <w:szCs w:val="26"/>
        </w:rPr>
        <w:t xml:space="preserve"> за 2022 год</w:t>
      </w:r>
    </w:p>
    <w:p w:rsidR="00716037" w:rsidRPr="00BE059F" w:rsidRDefault="00716037" w:rsidP="00716037">
      <w:pPr>
        <w:pStyle w:val="a5"/>
        <w:ind w:left="360"/>
        <w:contextualSpacing/>
        <w:jc w:val="center"/>
        <w:rPr>
          <w:bCs/>
          <w:sz w:val="26"/>
          <w:szCs w:val="26"/>
          <w:highlight w:val="yellow"/>
        </w:rPr>
      </w:pPr>
    </w:p>
    <w:tbl>
      <w:tblPr>
        <w:tblW w:w="10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2"/>
        <w:gridCol w:w="850"/>
        <w:gridCol w:w="851"/>
        <w:gridCol w:w="850"/>
        <w:gridCol w:w="992"/>
        <w:gridCol w:w="904"/>
        <w:gridCol w:w="1134"/>
      </w:tblGrid>
      <w:tr w:rsidR="00716037" w:rsidRPr="00BE059F" w:rsidTr="00DC18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6021B3">
              <w:rPr>
                <w:bCs/>
              </w:rPr>
              <w:t>Наименование группы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 xml:space="preserve">Разделы ООП </w:t>
            </w:r>
            <w:proofErr w:type="gramStart"/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021B3">
              <w:rPr>
                <w:rFonts w:ascii="Times New Roman" w:hAnsi="Times New Roman"/>
                <w:sz w:val="24"/>
                <w:szCs w:val="24"/>
              </w:rPr>
              <w:t>средний общий показатель по тематике педагогической диагностики в возрастной группе)          (</w:t>
            </w:r>
            <w:proofErr w:type="gramStart"/>
            <w:r w:rsidRPr="006021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021B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 xml:space="preserve">Общий </w:t>
            </w:r>
            <w:proofErr w:type="spellStart"/>
            <w:proofErr w:type="gramStart"/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показа-тель</w:t>
            </w:r>
            <w:proofErr w:type="spellEnd"/>
            <w:proofErr w:type="gramEnd"/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 xml:space="preserve">СКР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РР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ХЭР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021B3">
              <w:rPr>
                <w:rFonts w:ascii="Times New Roman" w:hAnsi="Times New Roman"/>
                <w:bCs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6037" w:rsidRPr="00BE059F" w:rsidTr="00DC18FB">
        <w:trPr>
          <w:trHeight w:val="2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6021B3">
              <w:rPr>
                <w:bCs/>
              </w:rPr>
              <w:t>Вторая группа раннего возраста «Малышок»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6021B3">
              <w:rPr>
                <w:bCs/>
              </w:rPr>
              <w:t>Количество детей /дети не проходившие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021B3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6021B3">
              <w:rPr>
                <w:bCs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1B3">
              <w:rPr>
                <w:rFonts w:ascii="Times New Roman" w:hAnsi="Times New Roman" w:cs="Times New Roman"/>
                <w:bCs/>
                <w:sz w:val="24"/>
                <w:szCs w:val="24"/>
              </w:rPr>
              <w:t>29 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1B3">
              <w:rPr>
                <w:rFonts w:ascii="Times New Roman" w:hAnsi="Times New Roman" w:cs="Times New Roman"/>
                <w:bCs/>
                <w:sz w:val="24"/>
                <w:szCs w:val="24"/>
              </w:rPr>
              <w:t>29 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1B3">
              <w:rPr>
                <w:rFonts w:ascii="Times New Roman" w:hAnsi="Times New Roman" w:cs="Times New Roman"/>
                <w:bCs/>
                <w:sz w:val="24"/>
                <w:szCs w:val="24"/>
              </w:rPr>
              <w:t>29 (0)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1B3">
              <w:rPr>
                <w:rFonts w:ascii="Times New Roman" w:hAnsi="Times New Roman" w:cs="Times New Roman"/>
                <w:bCs/>
                <w:sz w:val="24"/>
                <w:szCs w:val="24"/>
              </w:rPr>
              <w:t>29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(0)</w:t>
            </w:r>
          </w:p>
        </w:tc>
      </w:tr>
      <w:tr w:rsidR="00716037" w:rsidRPr="00BE059F" w:rsidTr="00DC18FB">
        <w:trPr>
          <w:trHeight w:val="2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16037" w:rsidRPr="00BE059F" w:rsidTr="00DC18FB">
        <w:trPr>
          <w:trHeight w:val="2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 xml:space="preserve">Средний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716037" w:rsidRPr="00BE059F" w:rsidTr="00DC18FB">
        <w:trPr>
          <w:trHeight w:val="2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16037" w:rsidRPr="00BE059F" w:rsidTr="00DC18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E059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  <w:highlight w:val="yellow"/>
              </w:rPr>
            </w:pPr>
            <w:r w:rsidRPr="006021B3">
              <w:rPr>
                <w:bCs/>
              </w:rPr>
              <w:t xml:space="preserve">Средняя группа  «Звездочки»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>Количество детей /дети не проходившие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31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rPr>
                <w:rFonts w:ascii="Times New Roman" w:hAnsi="Times New Roman" w:cs="Times New Roman"/>
              </w:rPr>
            </w:pPr>
            <w:r w:rsidRPr="006021B3">
              <w:rPr>
                <w:rFonts w:ascii="Times New Roman" w:hAnsi="Times New Roman" w:cs="Times New Roman"/>
                <w:bCs/>
              </w:rPr>
              <w:t>31 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rPr>
                <w:rFonts w:ascii="Times New Roman" w:hAnsi="Times New Roman" w:cs="Times New Roman"/>
              </w:rPr>
            </w:pPr>
            <w:r w:rsidRPr="006021B3">
              <w:rPr>
                <w:rFonts w:ascii="Times New Roman" w:hAnsi="Times New Roman" w:cs="Times New Roman"/>
                <w:bCs/>
              </w:rPr>
              <w:t>31 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rPr>
                <w:rFonts w:ascii="Times New Roman" w:hAnsi="Times New Roman" w:cs="Times New Roman"/>
              </w:rPr>
            </w:pPr>
            <w:r w:rsidRPr="006021B3">
              <w:rPr>
                <w:rFonts w:ascii="Times New Roman" w:hAnsi="Times New Roman" w:cs="Times New Roman"/>
                <w:bCs/>
              </w:rPr>
              <w:t>31 (0)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rPr>
                <w:rFonts w:ascii="Times New Roman" w:hAnsi="Times New Roman" w:cs="Times New Roman"/>
              </w:rPr>
            </w:pPr>
            <w:r w:rsidRPr="006021B3">
              <w:rPr>
                <w:rFonts w:ascii="Times New Roman" w:hAnsi="Times New Roman" w:cs="Times New Roman"/>
                <w:bCs/>
              </w:rPr>
              <w:t>31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6021B3" w:rsidRDefault="00716037" w:rsidP="00DC18FB">
            <w:pPr>
              <w:rPr>
                <w:rFonts w:ascii="Times New Roman" w:hAnsi="Times New Roman" w:cs="Times New Roman"/>
              </w:rPr>
            </w:pPr>
            <w:r w:rsidRPr="006021B3">
              <w:rPr>
                <w:rFonts w:ascii="Times New Roman" w:hAnsi="Times New Roman" w:cs="Times New Roman"/>
                <w:bCs/>
              </w:rPr>
              <w:t>31 (0)</w:t>
            </w:r>
          </w:p>
        </w:tc>
      </w:tr>
      <w:tr w:rsidR="00716037" w:rsidRPr="00BE059F" w:rsidTr="00DC18FB">
        <w:trPr>
          <w:trHeight w:val="1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BE059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BE059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 xml:space="preserve">Средний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BE059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716037" w:rsidRPr="00BE059F" w:rsidTr="00DC18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Старшая группа</w:t>
            </w:r>
          </w:p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«Непоседы»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Количество детей /дети не проходившие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31(3)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31(3)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31(3)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31(3)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31(3)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31(3)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 xml:space="preserve">Средний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7E128D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7E128D">
              <w:rPr>
                <w:bCs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E128D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716037" w:rsidRPr="00BE059F" w:rsidTr="00DC18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Старшая группа</w:t>
            </w:r>
          </w:p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«Солнышко»</w:t>
            </w:r>
          </w:p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Количество детей /дети не проходившие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4A168F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4A168F">
              <w:rPr>
                <w:bCs/>
              </w:rPr>
              <w:t>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4A168F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4A168F">
              <w:rPr>
                <w:bCs/>
              </w:rPr>
              <w:t xml:space="preserve"> 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4A168F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4A168F">
              <w:rPr>
                <w:bCs/>
              </w:rPr>
              <w:t xml:space="preserve"> 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4A168F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4A168F">
              <w:rPr>
                <w:bCs/>
              </w:rPr>
              <w:t xml:space="preserve"> (0)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4A168F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4A168F">
              <w:rPr>
                <w:bCs/>
              </w:rPr>
              <w:t xml:space="preserve">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4A168F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4A168F">
              <w:rPr>
                <w:bCs/>
              </w:rPr>
              <w:t xml:space="preserve"> (0)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 xml:space="preserve">Высокий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 xml:space="preserve">Средний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716037" w:rsidRPr="00BE059F" w:rsidTr="00DC18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4A168F">
              <w:rPr>
                <w:bCs/>
              </w:rPr>
              <w:t>Подготовительная группа  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Количество детей /дети не проходившие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 xml:space="preserve">Средний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4A168F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4A168F">
              <w:rPr>
                <w:bCs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716037" w:rsidRPr="00BE059F" w:rsidTr="00DC18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EA01A3">
              <w:rPr>
                <w:bCs/>
              </w:rPr>
              <w:t>Подготовительная группа «Почемучки»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>Количество детей /дети не проходившие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24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F">
              <w:rPr>
                <w:rFonts w:ascii="Times New Roman" w:hAnsi="Times New Roman" w:cs="Times New Roman"/>
                <w:bCs/>
                <w:sz w:val="24"/>
                <w:szCs w:val="24"/>
              </w:rPr>
              <w:t>24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F">
              <w:rPr>
                <w:rFonts w:ascii="Times New Roman" w:hAnsi="Times New Roman" w:cs="Times New Roman"/>
                <w:bCs/>
                <w:sz w:val="24"/>
                <w:szCs w:val="24"/>
              </w:rPr>
              <w:t>24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F">
              <w:rPr>
                <w:rFonts w:ascii="Times New Roman" w:hAnsi="Times New Roman" w:cs="Times New Roman"/>
                <w:bCs/>
                <w:sz w:val="24"/>
                <w:szCs w:val="24"/>
              </w:rPr>
              <w:t>24 (2)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F">
              <w:rPr>
                <w:rFonts w:ascii="Times New Roman" w:hAnsi="Times New Roman" w:cs="Times New Roman"/>
                <w:bCs/>
                <w:sz w:val="24"/>
                <w:szCs w:val="24"/>
              </w:rPr>
              <w:t>24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4A168F" w:rsidRDefault="00716037" w:rsidP="00DC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F">
              <w:rPr>
                <w:rFonts w:ascii="Times New Roman" w:hAnsi="Times New Roman" w:cs="Times New Roman"/>
                <w:bCs/>
                <w:sz w:val="24"/>
                <w:szCs w:val="24"/>
              </w:rPr>
              <w:t>24 (2)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EA01A3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EA01A3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 xml:space="preserve">Средний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716037" w:rsidRPr="00BE059F" w:rsidTr="00DC18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EA01A3" w:rsidRDefault="00716037" w:rsidP="00DC1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rPr>
                <w:bCs/>
              </w:rPr>
            </w:pPr>
            <w:r w:rsidRPr="00EA01A3">
              <w:rPr>
                <w:bCs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EA01A3" w:rsidRDefault="00716037" w:rsidP="00DC18FB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</w:tbl>
    <w:p w:rsidR="00716037" w:rsidRPr="006021B3" w:rsidRDefault="00716037" w:rsidP="00716037">
      <w:pPr>
        <w:pStyle w:val="a5"/>
        <w:ind w:firstLine="708"/>
        <w:contextualSpacing/>
        <w:rPr>
          <w:bCs/>
          <w:sz w:val="26"/>
          <w:szCs w:val="26"/>
        </w:rPr>
      </w:pPr>
      <w:r w:rsidRPr="006021B3">
        <w:rPr>
          <w:bCs/>
          <w:sz w:val="26"/>
          <w:szCs w:val="26"/>
        </w:rPr>
        <w:t>Итоги мониторинга образовательного процесса в МДОУ</w:t>
      </w:r>
    </w:p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Система мониторинга содержит пять образовательных областей,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Мониторинг воспитательно-образовательного процесса показал следующую динамику развития.</w:t>
      </w:r>
    </w:p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Общее количество детей, участвующих в диагностике – 167 детей:</w:t>
      </w:r>
    </w:p>
    <w:p w:rsidR="00716037" w:rsidRPr="006021B3" w:rsidRDefault="00716037" w:rsidP="0071603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Младшая группа  – 2</w:t>
      </w:r>
      <w:r>
        <w:rPr>
          <w:rFonts w:ascii="Times New Roman" w:hAnsi="Times New Roman"/>
          <w:sz w:val="26"/>
          <w:szCs w:val="26"/>
        </w:rPr>
        <w:t>9</w:t>
      </w:r>
      <w:r w:rsidRPr="006021B3">
        <w:rPr>
          <w:rFonts w:ascii="Times New Roman" w:hAnsi="Times New Roman"/>
          <w:sz w:val="26"/>
          <w:szCs w:val="26"/>
        </w:rPr>
        <w:t xml:space="preserve"> человек.</w:t>
      </w:r>
    </w:p>
    <w:p w:rsidR="00716037" w:rsidRPr="006021B3" w:rsidRDefault="00716037" w:rsidP="0071603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 xml:space="preserve">Средняя группа  – </w:t>
      </w:r>
      <w:r>
        <w:rPr>
          <w:rFonts w:ascii="Times New Roman" w:hAnsi="Times New Roman"/>
          <w:sz w:val="26"/>
          <w:szCs w:val="26"/>
        </w:rPr>
        <w:t>31</w:t>
      </w:r>
      <w:r w:rsidRPr="006021B3">
        <w:rPr>
          <w:rFonts w:ascii="Times New Roman" w:hAnsi="Times New Roman"/>
          <w:sz w:val="26"/>
          <w:szCs w:val="26"/>
        </w:rPr>
        <w:t xml:space="preserve"> человек.</w:t>
      </w:r>
    </w:p>
    <w:p w:rsidR="00716037" w:rsidRPr="006021B3" w:rsidRDefault="00716037" w:rsidP="0071603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 –29</w:t>
      </w:r>
      <w:r w:rsidRPr="006021B3">
        <w:rPr>
          <w:rFonts w:ascii="Times New Roman" w:hAnsi="Times New Roman"/>
          <w:sz w:val="26"/>
          <w:szCs w:val="26"/>
        </w:rPr>
        <w:t xml:space="preserve"> человек.</w:t>
      </w:r>
    </w:p>
    <w:p w:rsidR="00716037" w:rsidRPr="006021B3" w:rsidRDefault="00716037" w:rsidP="0071603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Подготовительная  группа  – 51</w:t>
      </w:r>
      <w:r w:rsidRPr="006021B3">
        <w:rPr>
          <w:rFonts w:ascii="Times New Roman" w:hAnsi="Times New Roman"/>
          <w:sz w:val="26"/>
          <w:szCs w:val="26"/>
        </w:rPr>
        <w:t xml:space="preserve"> человек.</w:t>
      </w:r>
    </w:p>
    <w:p w:rsidR="00716037" w:rsidRPr="006021B3" w:rsidRDefault="00716037" w:rsidP="00716037">
      <w:pPr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В результате диагностики было установлено:</w:t>
      </w:r>
    </w:p>
    <w:p w:rsidR="00716037" w:rsidRPr="006021B3" w:rsidRDefault="00716037" w:rsidP="0071603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1. Итоги педагогической диагностики по образовательной области «Социально-коммуникативное развитие»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551"/>
      </w:tblGrid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 xml:space="preserve">     ВЫВОД: Необходимо продолжать работу с детьми через игровые дидактические игры. </w:t>
      </w:r>
      <w:proofErr w:type="gramStart"/>
      <w:r w:rsidRPr="006021B3">
        <w:rPr>
          <w:rFonts w:ascii="Times New Roman" w:hAnsi="Times New Roman"/>
          <w:sz w:val="26"/>
          <w:szCs w:val="26"/>
        </w:rPr>
        <w:t>Большое</w:t>
      </w:r>
      <w:proofErr w:type="gramEnd"/>
      <w:r w:rsidRPr="006021B3">
        <w:rPr>
          <w:rFonts w:ascii="Times New Roman" w:hAnsi="Times New Roman"/>
          <w:sz w:val="26"/>
          <w:szCs w:val="26"/>
        </w:rPr>
        <w:t xml:space="preserve"> внимания уделить по правилам безопасности ребят дома, и правил дорожного движения. Также проводить работу с родителями. Пополнить дидактический материал по дорожному движению.</w:t>
      </w:r>
    </w:p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 Итоги педагогической диагностики по образовательной области «Познавательное развитие»: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551"/>
      </w:tblGrid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 xml:space="preserve">      ВЫВОД: Продолжать работу с детьми, через дидактический материал. Обогащать представления детей </w:t>
      </w:r>
      <w:proofErr w:type="spellStart"/>
      <w:r w:rsidRPr="006021B3">
        <w:rPr>
          <w:rFonts w:ascii="Times New Roman" w:hAnsi="Times New Roman"/>
          <w:sz w:val="26"/>
          <w:szCs w:val="26"/>
        </w:rPr>
        <w:t>обокружающим</w:t>
      </w:r>
      <w:proofErr w:type="spellEnd"/>
      <w:r w:rsidRPr="006021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021B3">
        <w:rPr>
          <w:rFonts w:ascii="Times New Roman" w:hAnsi="Times New Roman"/>
          <w:sz w:val="26"/>
          <w:szCs w:val="26"/>
        </w:rPr>
        <w:t>мире</w:t>
      </w:r>
      <w:proofErr w:type="gramEnd"/>
      <w:r w:rsidRPr="006021B3">
        <w:rPr>
          <w:rFonts w:ascii="Times New Roman" w:hAnsi="Times New Roman"/>
          <w:sz w:val="26"/>
          <w:szCs w:val="26"/>
        </w:rPr>
        <w:t>, развивать наблюдательность, мыслительную деятельность. Больше внимания уделить экспериментальной деятельности.</w:t>
      </w:r>
    </w:p>
    <w:p w:rsidR="00716037" w:rsidRPr="006021B3" w:rsidRDefault="00716037" w:rsidP="0071603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lastRenderedPageBreak/>
        <w:t>Итоги педагогической диагностики по образовательной области «Речевое развитие»: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551"/>
      </w:tblGrid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 xml:space="preserve">      ВЫВОД: Необходимо уделять </w:t>
      </w:r>
      <w:proofErr w:type="gramStart"/>
      <w:r w:rsidRPr="006021B3">
        <w:rPr>
          <w:rFonts w:ascii="Times New Roman" w:hAnsi="Times New Roman"/>
          <w:sz w:val="26"/>
          <w:szCs w:val="26"/>
        </w:rPr>
        <w:t>большое</w:t>
      </w:r>
      <w:proofErr w:type="gramEnd"/>
      <w:r w:rsidRPr="006021B3">
        <w:rPr>
          <w:rFonts w:ascii="Times New Roman" w:hAnsi="Times New Roman"/>
          <w:sz w:val="26"/>
          <w:szCs w:val="26"/>
        </w:rPr>
        <w:t xml:space="preserve"> внимания по звуковой культуре речи, учить слушать внимательно литературные произведения, расширять знания о жанрах литературы, и развивать связную речь.</w:t>
      </w:r>
    </w:p>
    <w:p w:rsidR="00716037" w:rsidRPr="006021B3" w:rsidRDefault="00716037" w:rsidP="0071603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Итоги педагогической диагностики по образовательной области «Художественно-эстетическое развитие»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551"/>
      </w:tblGrid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   ВЫВОД: Обращать внимание на детей как нужно правильно держать карандаш. Продолжать знакомить с народным декоративно-прикладным искусством. Воспитывать бережное отношение к произведениям искусства.</w:t>
      </w:r>
    </w:p>
    <w:p w:rsidR="00716037" w:rsidRPr="006021B3" w:rsidRDefault="00716037" w:rsidP="0071603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Итоги педагогической диагностики по образовательной области «Физическое развитие»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551"/>
      </w:tblGrid>
      <w:tr w:rsidR="00716037" w:rsidRPr="006021B3" w:rsidTr="00DC18FB">
        <w:trPr>
          <w:trHeight w:val="235"/>
        </w:trPr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16037" w:rsidRPr="006021B3" w:rsidTr="00DC18FB">
        <w:tc>
          <w:tcPr>
            <w:tcW w:w="4786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2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716037" w:rsidRPr="006021B3" w:rsidRDefault="00716037" w:rsidP="00716037">
      <w:pPr>
        <w:pStyle w:val="a9"/>
        <w:spacing w:after="0" w:line="240" w:lineRule="auto"/>
        <w:jc w:val="both"/>
        <w:rPr>
          <w:sz w:val="26"/>
          <w:szCs w:val="26"/>
        </w:rPr>
      </w:pPr>
    </w:p>
    <w:p w:rsidR="00716037" w:rsidRPr="006021B3" w:rsidRDefault="00716037" w:rsidP="0071603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6.  Итоги индивидуального развития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1825"/>
        <w:gridCol w:w="1825"/>
      </w:tblGrid>
      <w:tr w:rsidR="00716037" w:rsidRPr="006021B3" w:rsidTr="00DC18FB">
        <w:tc>
          <w:tcPr>
            <w:tcW w:w="243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индивидуального развития воспитанников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B3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716037" w:rsidRPr="006021B3" w:rsidTr="00DC18FB">
        <w:tc>
          <w:tcPr>
            <w:tcW w:w="243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21B3">
              <w:rPr>
                <w:rFonts w:ascii="Times New Roman" w:hAnsi="Times New Roman"/>
                <w:sz w:val="26"/>
                <w:szCs w:val="26"/>
              </w:rPr>
              <w:t>Низкий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16037" w:rsidRPr="006021B3" w:rsidTr="00DC18FB">
        <w:tc>
          <w:tcPr>
            <w:tcW w:w="243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21B3">
              <w:rPr>
                <w:rFonts w:ascii="Times New Roman" w:hAnsi="Times New Roman"/>
                <w:sz w:val="26"/>
                <w:szCs w:val="26"/>
              </w:rPr>
              <w:t xml:space="preserve">Средний 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716037" w:rsidRPr="006021B3" w:rsidTr="00DC18FB">
        <w:tc>
          <w:tcPr>
            <w:tcW w:w="243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21B3">
              <w:rPr>
                <w:rFonts w:ascii="Times New Roman" w:hAnsi="Times New Roman"/>
                <w:sz w:val="26"/>
                <w:szCs w:val="26"/>
              </w:rPr>
              <w:t xml:space="preserve">Высокий 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25" w:type="dxa"/>
          </w:tcPr>
          <w:p w:rsidR="00716037" w:rsidRPr="006021B3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</w:tbl>
    <w:p w:rsidR="00716037" w:rsidRPr="006021B3" w:rsidRDefault="00716037" w:rsidP="00716037">
      <w:pPr>
        <w:pStyle w:val="a9"/>
        <w:spacing w:after="0" w:line="240" w:lineRule="auto"/>
        <w:ind w:left="0"/>
        <w:jc w:val="both"/>
        <w:rPr>
          <w:color w:val="FF0000"/>
          <w:sz w:val="26"/>
          <w:szCs w:val="26"/>
        </w:rPr>
      </w:pPr>
    </w:p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 xml:space="preserve">Вывод: </w:t>
      </w:r>
      <w:r w:rsidRPr="006021B3">
        <w:rPr>
          <w:rFonts w:ascii="Times New Roman" w:hAnsi="Times New Roman" w:cs="Times New Roman"/>
          <w:iCs/>
          <w:sz w:val="26"/>
          <w:szCs w:val="26"/>
        </w:rPr>
        <w:t xml:space="preserve">анализ результатов мониторинга помог педагогам определить уровень каждого ребенка, для осуществления </w:t>
      </w:r>
      <w:r w:rsidRPr="006021B3">
        <w:rPr>
          <w:rFonts w:ascii="Times New Roman" w:hAnsi="Times New Roman" w:cs="Times New Roman"/>
          <w:sz w:val="26"/>
          <w:szCs w:val="26"/>
        </w:rPr>
        <w:t xml:space="preserve">дифференцированного подхода в подборе форм организации, методов и приемов воспитания и развития. </w:t>
      </w:r>
    </w:p>
    <w:p w:rsidR="00716037" w:rsidRPr="006021B3" w:rsidRDefault="00716037" w:rsidP="00716037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6021B3">
        <w:rPr>
          <w:rFonts w:ascii="Times New Roman" w:hAnsi="Times New Roman"/>
          <w:sz w:val="26"/>
          <w:szCs w:val="26"/>
        </w:rPr>
        <w:t>Анализируя данные, выстроился следующий рейтинговый порядок освоения детьми образовательной программы:</w:t>
      </w:r>
    </w:p>
    <w:p w:rsidR="00716037" w:rsidRPr="006021B3" w:rsidRDefault="00716037" w:rsidP="00716037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6021B3">
        <w:rPr>
          <w:sz w:val="26"/>
          <w:szCs w:val="26"/>
        </w:rPr>
        <w:t xml:space="preserve">Физическое развитие – </w:t>
      </w:r>
      <w:r>
        <w:rPr>
          <w:sz w:val="26"/>
          <w:szCs w:val="26"/>
        </w:rPr>
        <w:t>73</w:t>
      </w:r>
      <w:r w:rsidRPr="006021B3">
        <w:rPr>
          <w:sz w:val="26"/>
          <w:szCs w:val="26"/>
        </w:rPr>
        <w:t>%</w:t>
      </w:r>
    </w:p>
    <w:p w:rsidR="00716037" w:rsidRPr="006021B3" w:rsidRDefault="00716037" w:rsidP="00716037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Речевое развитие – 68</w:t>
      </w:r>
      <w:r w:rsidRPr="006021B3">
        <w:rPr>
          <w:sz w:val="26"/>
          <w:szCs w:val="26"/>
        </w:rPr>
        <w:t>%</w:t>
      </w:r>
    </w:p>
    <w:p w:rsidR="00716037" w:rsidRPr="006021B3" w:rsidRDefault="00716037" w:rsidP="00716037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6021B3">
        <w:rPr>
          <w:sz w:val="26"/>
          <w:szCs w:val="26"/>
        </w:rPr>
        <w:t xml:space="preserve">Познавательное развитие – </w:t>
      </w:r>
      <w:r>
        <w:rPr>
          <w:sz w:val="26"/>
          <w:szCs w:val="26"/>
        </w:rPr>
        <w:t>64</w:t>
      </w:r>
      <w:r w:rsidRPr="006021B3">
        <w:rPr>
          <w:sz w:val="26"/>
          <w:szCs w:val="26"/>
        </w:rPr>
        <w:t>%;</w:t>
      </w:r>
    </w:p>
    <w:p w:rsidR="00716037" w:rsidRDefault="00716037" w:rsidP="00716037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6021B3">
        <w:rPr>
          <w:sz w:val="26"/>
          <w:szCs w:val="26"/>
        </w:rPr>
        <w:t>Художес</w:t>
      </w:r>
      <w:r>
        <w:rPr>
          <w:sz w:val="26"/>
          <w:szCs w:val="26"/>
        </w:rPr>
        <w:t>твенно-эстетическое развитие – 57</w:t>
      </w:r>
      <w:r w:rsidRPr="006021B3">
        <w:rPr>
          <w:sz w:val="26"/>
          <w:szCs w:val="26"/>
        </w:rPr>
        <w:t>%</w:t>
      </w:r>
    </w:p>
    <w:p w:rsidR="00716037" w:rsidRPr="006021B3" w:rsidRDefault="00716037" w:rsidP="00716037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7278A9">
        <w:rPr>
          <w:sz w:val="26"/>
          <w:szCs w:val="26"/>
        </w:rPr>
        <w:t xml:space="preserve"> </w:t>
      </w:r>
      <w:r w:rsidRPr="006021B3">
        <w:rPr>
          <w:sz w:val="26"/>
          <w:szCs w:val="26"/>
        </w:rPr>
        <w:t>Социал</w:t>
      </w:r>
      <w:r>
        <w:rPr>
          <w:sz w:val="26"/>
          <w:szCs w:val="26"/>
        </w:rPr>
        <w:t>ьно-коммуникативное развитие – 52</w:t>
      </w:r>
      <w:r w:rsidRPr="006021B3">
        <w:rPr>
          <w:sz w:val="26"/>
          <w:szCs w:val="26"/>
        </w:rPr>
        <w:t>%;</w:t>
      </w:r>
    </w:p>
    <w:p w:rsidR="00716037" w:rsidRPr="006021B3" w:rsidRDefault="00716037" w:rsidP="00716037">
      <w:pPr>
        <w:pStyle w:val="a7"/>
        <w:ind w:left="720"/>
        <w:jc w:val="both"/>
        <w:rPr>
          <w:sz w:val="26"/>
          <w:szCs w:val="26"/>
        </w:rPr>
      </w:pPr>
    </w:p>
    <w:p w:rsidR="00716037" w:rsidRPr="006021B3" w:rsidRDefault="00716037" w:rsidP="0071603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B3">
        <w:rPr>
          <w:rFonts w:ascii="Times New Roman" w:hAnsi="Times New Roman" w:cs="Times New Roman"/>
          <w:sz w:val="26"/>
          <w:szCs w:val="26"/>
        </w:rPr>
        <w:t xml:space="preserve">Мониторинг воспитательно-образовательного процесса на начало учебного года показал </w:t>
      </w:r>
      <w:proofErr w:type="spellStart"/>
      <w:r w:rsidRPr="006021B3">
        <w:rPr>
          <w:rFonts w:ascii="Times New Roman" w:hAnsi="Times New Roman" w:cs="Times New Roman"/>
          <w:sz w:val="26"/>
          <w:szCs w:val="26"/>
        </w:rPr>
        <w:t>уровень</w:t>
      </w:r>
      <w:proofErr w:type="gramStart"/>
      <w:r w:rsidRPr="006021B3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6021B3">
        <w:rPr>
          <w:rFonts w:ascii="Times New Roman" w:hAnsi="Times New Roman" w:cs="Times New Roman"/>
          <w:sz w:val="26"/>
          <w:szCs w:val="26"/>
        </w:rPr>
        <w:t>охранённых</w:t>
      </w:r>
      <w:proofErr w:type="spellEnd"/>
      <w:r w:rsidRPr="006021B3">
        <w:rPr>
          <w:rFonts w:ascii="Times New Roman" w:hAnsi="Times New Roman" w:cs="Times New Roman"/>
          <w:sz w:val="26"/>
          <w:szCs w:val="26"/>
        </w:rPr>
        <w:t xml:space="preserve"> ЗУН, за предыдущий учебный год. Дал возможность </w:t>
      </w:r>
      <w:r w:rsidRPr="006021B3">
        <w:rPr>
          <w:rFonts w:ascii="Times New Roman" w:hAnsi="Times New Roman" w:cs="Times New Roman"/>
          <w:sz w:val="26"/>
          <w:szCs w:val="26"/>
        </w:rPr>
        <w:lastRenderedPageBreak/>
        <w:t>спланировать годовые задачи перед педагогическим коллективом на 2022 учебный год.</w:t>
      </w:r>
    </w:p>
    <w:p w:rsidR="00716037" w:rsidRPr="006021B3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6021B3">
        <w:rPr>
          <w:sz w:val="26"/>
          <w:szCs w:val="26"/>
        </w:rPr>
        <w:t>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716037" w:rsidRPr="007278A9" w:rsidRDefault="00716037" w:rsidP="0071603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278A9">
        <w:rPr>
          <w:rFonts w:ascii="Times New Roman" w:hAnsi="Times New Roman"/>
          <w:sz w:val="26"/>
          <w:szCs w:val="26"/>
        </w:rPr>
        <w:t>Итоговые показатели педагогической диагностики</w:t>
      </w:r>
      <w:r w:rsidRPr="007278A9">
        <w:rPr>
          <w:rFonts w:ascii="Times New Roman" w:hAnsi="Times New Roman"/>
          <w:bCs/>
          <w:sz w:val="26"/>
          <w:szCs w:val="26"/>
        </w:rPr>
        <w:t xml:space="preserve"> реализации ООП </w:t>
      </w:r>
      <w:proofErr w:type="gramStart"/>
      <w:r w:rsidRPr="007278A9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7278A9">
        <w:rPr>
          <w:rFonts w:ascii="Times New Roman" w:hAnsi="Times New Roman"/>
          <w:sz w:val="26"/>
          <w:szCs w:val="26"/>
        </w:rPr>
        <w:t>:</w:t>
      </w:r>
    </w:p>
    <w:p w:rsidR="00716037" w:rsidRPr="007278A9" w:rsidRDefault="00716037" w:rsidP="0071603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791"/>
      </w:tblGrid>
      <w:tr w:rsidR="00716037" w:rsidRPr="007278A9" w:rsidTr="00DC18F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278A9" w:rsidRDefault="00716037" w:rsidP="00DC18FB">
            <w:pPr>
              <w:tabs>
                <w:tab w:val="center" w:pos="4677"/>
                <w:tab w:val="right" w:pos="9355"/>
              </w:tabs>
              <w:spacing w:before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8A9">
              <w:rPr>
                <w:rFonts w:ascii="Times New Roman" w:hAnsi="Times New Roman"/>
                <w:sz w:val="26"/>
                <w:szCs w:val="26"/>
              </w:rPr>
              <w:t xml:space="preserve">Высокий уровень освоения ООП </w:t>
            </w:r>
            <w:proofErr w:type="gramStart"/>
            <w:r w:rsidRPr="007278A9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7278A9">
              <w:rPr>
                <w:rFonts w:ascii="Times New Roman" w:hAnsi="Times New Roman"/>
                <w:sz w:val="26"/>
                <w:szCs w:val="26"/>
              </w:rPr>
              <w:t xml:space="preserve">  (в %)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278A9" w:rsidRDefault="00716037" w:rsidP="00DC18FB">
            <w:pPr>
              <w:tabs>
                <w:tab w:val="center" w:pos="4677"/>
                <w:tab w:val="right" w:pos="9355"/>
              </w:tabs>
              <w:spacing w:before="2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8A9">
              <w:rPr>
                <w:rFonts w:ascii="Times New Roman" w:hAnsi="Times New Roman"/>
                <w:sz w:val="26"/>
                <w:szCs w:val="26"/>
              </w:rPr>
              <w:t xml:space="preserve">Готовность выпускников с высоким уровнем освоения ООП </w:t>
            </w:r>
            <w:proofErr w:type="gramStart"/>
            <w:r w:rsidRPr="007278A9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7278A9">
              <w:rPr>
                <w:rFonts w:ascii="Times New Roman" w:hAnsi="Times New Roman"/>
                <w:sz w:val="26"/>
                <w:szCs w:val="26"/>
              </w:rPr>
              <w:t xml:space="preserve"> (в %)</w:t>
            </w:r>
          </w:p>
        </w:tc>
      </w:tr>
      <w:tr w:rsidR="00716037" w:rsidRPr="00BE059F" w:rsidTr="00DC18FB">
        <w:trPr>
          <w:trHeight w:val="52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278A9" w:rsidRDefault="00716037" w:rsidP="00DC18FB">
            <w:pPr>
              <w:tabs>
                <w:tab w:val="center" w:pos="4677"/>
                <w:tab w:val="right" w:pos="9355"/>
              </w:tabs>
              <w:spacing w:before="2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7278A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7278A9" w:rsidRDefault="00716037" w:rsidP="00DC18FB">
            <w:pPr>
              <w:tabs>
                <w:tab w:val="center" w:pos="4677"/>
                <w:tab w:val="right" w:pos="9355"/>
              </w:tabs>
              <w:spacing w:before="2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8A9">
              <w:rPr>
                <w:rFonts w:ascii="Times New Roman" w:hAnsi="Times New Roman"/>
                <w:sz w:val="26"/>
                <w:szCs w:val="26"/>
              </w:rPr>
              <w:t>85%</w:t>
            </w:r>
          </w:p>
        </w:tc>
      </w:tr>
    </w:tbl>
    <w:p w:rsidR="00716037" w:rsidRPr="007278A9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7278A9">
        <w:rPr>
          <w:sz w:val="26"/>
          <w:szCs w:val="26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716037" w:rsidRPr="007278A9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7278A9">
        <w:rPr>
          <w:sz w:val="26"/>
          <w:szCs w:val="26"/>
        </w:rPr>
        <w:t xml:space="preserve">Подводя  итоги 2022 года, можно сказать, что все выпускники показывают хороший уровень готовности к обучению в общеобразовательных школах. В результате проведённой с ними работы на протяжении всего периода дошкольного возраста, дети обладают рядом достижений, необходимых для успешного обучения в школе. Они овладели приёмами умственной деятельности (анализ, сравнение, обобщение, установление закономерностей); у детей развита познавательная активность; проявляют самостоятельность. У детей сформировано желание учиться в школе. </w:t>
      </w:r>
    </w:p>
    <w:p w:rsidR="00716037" w:rsidRPr="007278A9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7278A9">
        <w:rPr>
          <w:sz w:val="26"/>
          <w:szCs w:val="26"/>
        </w:rPr>
        <w:t>Основная общеобразовательная программа дошкольного образования ДОУ реализуется в полном объеме.</w:t>
      </w:r>
    </w:p>
    <w:p w:rsidR="00716037" w:rsidRPr="007278A9" w:rsidRDefault="00716037" w:rsidP="00716037">
      <w:pPr>
        <w:pStyle w:val="a4"/>
        <w:spacing w:before="240" w:after="0" w:line="240" w:lineRule="auto"/>
        <w:ind w:left="0"/>
        <w:jc w:val="center"/>
        <w:rPr>
          <w:b/>
          <w:bCs/>
          <w:sz w:val="26"/>
          <w:szCs w:val="26"/>
        </w:rPr>
      </w:pPr>
      <w:r w:rsidRPr="007278A9">
        <w:rPr>
          <w:b/>
          <w:bCs/>
          <w:sz w:val="26"/>
          <w:szCs w:val="26"/>
        </w:rPr>
        <w:t>5. Кадровый потенциал Учреждения.</w:t>
      </w:r>
    </w:p>
    <w:p w:rsidR="00716037" w:rsidRPr="007278A9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7278A9">
        <w:rPr>
          <w:rStyle w:val="a6"/>
          <w:sz w:val="26"/>
          <w:szCs w:val="26"/>
        </w:rPr>
        <w:t xml:space="preserve">Работа с кадрами </w:t>
      </w:r>
      <w:r w:rsidRPr="007278A9">
        <w:rPr>
          <w:sz w:val="26"/>
          <w:szCs w:val="26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повышения квалификации педагогов.</w:t>
      </w:r>
    </w:p>
    <w:p w:rsidR="00716037" w:rsidRPr="00BF6678" w:rsidRDefault="00716037" w:rsidP="00716037">
      <w:pPr>
        <w:pStyle w:val="a4"/>
        <w:spacing w:before="240" w:after="0" w:line="240" w:lineRule="auto"/>
        <w:ind w:left="0"/>
        <w:jc w:val="both"/>
        <w:rPr>
          <w:sz w:val="26"/>
          <w:szCs w:val="26"/>
        </w:rPr>
      </w:pPr>
      <w:r w:rsidRPr="007278A9">
        <w:rPr>
          <w:bCs/>
          <w:sz w:val="26"/>
          <w:szCs w:val="26"/>
        </w:rPr>
        <w:t xml:space="preserve">Дошкольное образовательное учреждение  укомплектовано кадрами  полностью. </w:t>
      </w:r>
      <w:r w:rsidRPr="007278A9">
        <w:rPr>
          <w:sz w:val="26"/>
          <w:szCs w:val="26"/>
        </w:rPr>
        <w:t xml:space="preserve">В 2022 году педагогический коллектив  был практически стабилен и состоял из 15 человек. Из них 12 воспитателей, работающих на группах, старший воспитатель, </w:t>
      </w:r>
      <w:r w:rsidRPr="00BF6678">
        <w:rPr>
          <w:sz w:val="26"/>
          <w:szCs w:val="26"/>
        </w:rPr>
        <w:t>музыкальный руководитель, инструктор по физической культуре. Средний возраст педагога – 35 лет.</w:t>
      </w:r>
    </w:p>
    <w:p w:rsidR="00716037" w:rsidRPr="00BF6678" w:rsidRDefault="00716037" w:rsidP="007160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6678">
        <w:rPr>
          <w:rFonts w:ascii="Times New Roman" w:hAnsi="Times New Roman"/>
          <w:sz w:val="26"/>
          <w:szCs w:val="26"/>
        </w:rPr>
        <w:t>п</w:t>
      </w:r>
      <w:proofErr w:type="gramEnd"/>
      <w:r w:rsidRPr="00BF6678">
        <w:rPr>
          <w:rFonts w:ascii="Times New Roman" w:hAnsi="Times New Roman"/>
          <w:sz w:val="26"/>
          <w:szCs w:val="26"/>
        </w:rPr>
        <w:t>о уровню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1385"/>
        <w:gridCol w:w="1276"/>
        <w:gridCol w:w="1418"/>
        <w:gridCol w:w="1417"/>
        <w:gridCol w:w="1559"/>
        <w:gridCol w:w="1418"/>
      </w:tblGrid>
      <w:tr w:rsidR="00716037" w:rsidRPr="00BF6678" w:rsidTr="00DC18F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F6678">
              <w:rPr>
                <w:rFonts w:ascii="Times New Roman" w:hAnsi="Times New Roman"/>
                <w:sz w:val="26"/>
                <w:szCs w:val="26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Начальное профессиональное</w:t>
            </w:r>
          </w:p>
        </w:tc>
      </w:tr>
      <w:tr w:rsidR="00716037" w:rsidRPr="00BF6678" w:rsidTr="00DC18FB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16037" w:rsidRPr="00BF6678" w:rsidTr="00DC18FB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7" w:rsidRPr="00BF6678" w:rsidRDefault="00716037" w:rsidP="00DC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BF6678">
              <w:rPr>
                <w:rFonts w:ascii="Times New Roman" w:hAnsi="Times New Roman"/>
                <w:sz w:val="26"/>
                <w:szCs w:val="26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037" w:rsidRPr="00BF6678" w:rsidRDefault="00716037" w:rsidP="007160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678">
        <w:rPr>
          <w:rFonts w:ascii="Times New Roman" w:hAnsi="Times New Roman"/>
          <w:sz w:val="26"/>
          <w:szCs w:val="26"/>
        </w:rPr>
        <w:t>по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6037" w:rsidRPr="00BF6678" w:rsidTr="00DC18FB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от 5 до 10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от 10 до 15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от 15 до 25 лет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свыше 25 лет</w:t>
            </w:r>
          </w:p>
        </w:tc>
      </w:tr>
      <w:tr w:rsidR="00716037" w:rsidRPr="00BF6678" w:rsidTr="00DC18F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16037" w:rsidRPr="00BF6678" w:rsidTr="00DC18F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716037" w:rsidRPr="00BF6678" w:rsidRDefault="00716037" w:rsidP="007160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678">
        <w:rPr>
          <w:rFonts w:ascii="Times New Roman" w:hAnsi="Times New Roman"/>
          <w:sz w:val="26"/>
          <w:szCs w:val="26"/>
        </w:rPr>
        <w:t>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219"/>
        <w:gridCol w:w="1265"/>
        <w:gridCol w:w="1219"/>
        <w:gridCol w:w="1264"/>
        <w:gridCol w:w="1219"/>
        <w:gridCol w:w="1067"/>
        <w:gridCol w:w="1053"/>
      </w:tblGrid>
      <w:tr w:rsidR="00716037" w:rsidRPr="00BF6678" w:rsidTr="00DC18FB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716037" w:rsidRPr="00BF6678" w:rsidTr="00DC18F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16037" w:rsidRPr="00BE059F" w:rsidTr="00DC18F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27%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13%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BF6678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7" w:rsidRPr="00D107BB" w:rsidRDefault="00716037" w:rsidP="00DC1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678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</w:tr>
    </w:tbl>
    <w:p w:rsidR="00716037" w:rsidRPr="00BF6678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678">
        <w:rPr>
          <w:rFonts w:ascii="Times New Roman" w:hAnsi="Times New Roman"/>
          <w:sz w:val="26"/>
          <w:szCs w:val="26"/>
        </w:rPr>
        <w:t xml:space="preserve">Из приведённых данных видно, что в 2022 году коллектив достаточно молодой, со стажем до 5 лет работают 27% педагогов. Высшее образование имеют 27% педагогов, 73% педагогов имеют среднее профессиональное образование; 67% педагогов </w:t>
      </w:r>
      <w:proofErr w:type="spellStart"/>
      <w:r w:rsidRPr="00BF6678">
        <w:rPr>
          <w:rFonts w:ascii="Times New Roman" w:hAnsi="Times New Roman"/>
          <w:sz w:val="26"/>
          <w:szCs w:val="26"/>
        </w:rPr>
        <w:t>проаттестованы</w:t>
      </w:r>
      <w:proofErr w:type="spellEnd"/>
      <w:r w:rsidRPr="00BF6678">
        <w:rPr>
          <w:rFonts w:ascii="Times New Roman" w:hAnsi="Times New Roman"/>
          <w:sz w:val="26"/>
          <w:szCs w:val="26"/>
        </w:rPr>
        <w:t xml:space="preserve"> на высшую и первую квалификационную категорию, 13% педагогов имеют соответствие занимаемой должности, без категории 20% педагогов – это категория начинающих воспитателей, которые только приступили к педагогической деятельности.</w:t>
      </w:r>
    </w:p>
    <w:p w:rsidR="00716037" w:rsidRPr="00BF6678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678">
        <w:rPr>
          <w:rFonts w:ascii="Times New Roman" w:hAnsi="Times New Roman"/>
          <w:sz w:val="26"/>
          <w:szCs w:val="26"/>
        </w:rPr>
        <w:t xml:space="preserve">В минувшем учебном году были </w:t>
      </w:r>
      <w:proofErr w:type="spellStart"/>
      <w:r w:rsidRPr="00BF6678">
        <w:rPr>
          <w:rFonts w:ascii="Times New Roman" w:hAnsi="Times New Roman"/>
          <w:sz w:val="26"/>
          <w:szCs w:val="26"/>
        </w:rPr>
        <w:t>проаттестованы</w:t>
      </w:r>
      <w:proofErr w:type="spellEnd"/>
      <w:r w:rsidRPr="00BF6678">
        <w:rPr>
          <w:rFonts w:ascii="Times New Roman" w:hAnsi="Times New Roman"/>
          <w:sz w:val="26"/>
          <w:szCs w:val="26"/>
        </w:rPr>
        <w:t xml:space="preserve">: </w:t>
      </w:r>
    </w:p>
    <w:p w:rsidR="00716037" w:rsidRPr="00BF6678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678">
        <w:rPr>
          <w:rFonts w:ascii="Times New Roman" w:hAnsi="Times New Roman"/>
          <w:sz w:val="26"/>
          <w:szCs w:val="26"/>
        </w:rPr>
        <w:t xml:space="preserve">- на высшую – квалификационную категорию – </w:t>
      </w:r>
      <w:r>
        <w:rPr>
          <w:rFonts w:ascii="Times New Roman" w:hAnsi="Times New Roman"/>
          <w:sz w:val="26"/>
          <w:szCs w:val="26"/>
        </w:rPr>
        <w:t>Дудина Е.М.. Мелентьева В.А.</w:t>
      </w:r>
      <w:r w:rsidRPr="00BF667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 первую квалификационную категория – </w:t>
      </w:r>
      <w:proofErr w:type="spellStart"/>
      <w:r>
        <w:rPr>
          <w:rFonts w:ascii="Times New Roman" w:hAnsi="Times New Roman"/>
          <w:sz w:val="26"/>
          <w:szCs w:val="26"/>
        </w:rPr>
        <w:t>Микляева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Л.А.</w:t>
      </w:r>
      <w:r w:rsidRPr="00BF6678">
        <w:rPr>
          <w:rFonts w:ascii="Times New Roman" w:hAnsi="Times New Roman"/>
          <w:sz w:val="26"/>
          <w:szCs w:val="26"/>
        </w:rPr>
        <w:t xml:space="preserve"> течение года велось непрерывное повышение квалификации педагогов:</w:t>
      </w:r>
    </w:p>
    <w:p w:rsidR="00716037" w:rsidRPr="00BF6678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678">
        <w:rPr>
          <w:rFonts w:ascii="Times New Roman" w:hAnsi="Times New Roman"/>
          <w:sz w:val="26"/>
          <w:szCs w:val="26"/>
        </w:rPr>
        <w:t>- 5 педагогов МДОУ получили удостоверения о повышении квалификации.</w:t>
      </w:r>
    </w:p>
    <w:p w:rsidR="00716037" w:rsidRPr="00BE059F" w:rsidRDefault="00716037" w:rsidP="00716037">
      <w:pPr>
        <w:spacing w:before="24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059F">
        <w:rPr>
          <w:rFonts w:ascii="Times New Roman" w:hAnsi="Times New Roman"/>
          <w:b/>
          <w:sz w:val="26"/>
          <w:szCs w:val="26"/>
        </w:rPr>
        <w:t>6.  Учебно-методическое обеспечение</w:t>
      </w:r>
    </w:p>
    <w:p w:rsidR="00716037" w:rsidRPr="00BE059F" w:rsidRDefault="00716037" w:rsidP="00716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Система методической работы в Учреждении  представляет собой целостную, основанную на достижениях науки, передового опыта и анализе затруднений педагогов, систему мероприятий, направленную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детей. Основной целью методической работы является создание оптимальных условий для непрерывного повышения уровня общей и педагогической культуры участников образовательных отношений.</w:t>
      </w:r>
    </w:p>
    <w:p w:rsidR="00716037" w:rsidRPr="00BE059F" w:rsidRDefault="00716037" w:rsidP="00716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Создание эффективных условий для всестороннего непрерывного развития детей, качества профессионального развития педагогов, взаимодействия с семьей определяет основные задачи методической работы:</w:t>
      </w:r>
    </w:p>
    <w:p w:rsidR="00716037" w:rsidRPr="00BE059F" w:rsidRDefault="00716037" w:rsidP="00716037">
      <w:pPr>
        <w:pStyle w:val="a4"/>
        <w:spacing w:after="0" w:line="240" w:lineRule="auto"/>
        <w:ind w:left="0"/>
        <w:rPr>
          <w:sz w:val="26"/>
          <w:szCs w:val="26"/>
        </w:rPr>
      </w:pPr>
      <w:r w:rsidRPr="00BE059F">
        <w:rPr>
          <w:sz w:val="26"/>
          <w:szCs w:val="26"/>
        </w:rPr>
        <w:t>Обучение и развитие педагогических кадров, управление повышением их квалификации.</w:t>
      </w:r>
    </w:p>
    <w:p w:rsidR="00716037" w:rsidRPr="00BE059F" w:rsidRDefault="00716037" w:rsidP="00716037">
      <w:pPr>
        <w:pStyle w:val="a4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E059F">
        <w:rPr>
          <w:sz w:val="26"/>
          <w:szCs w:val="26"/>
        </w:rPr>
        <w:t>Выявление, изучение, обобщение и распространение передового педагогического опыта педагогов.</w:t>
      </w:r>
    </w:p>
    <w:p w:rsidR="00716037" w:rsidRPr="00BE059F" w:rsidRDefault="00716037" w:rsidP="00716037">
      <w:pPr>
        <w:pStyle w:val="a4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E059F">
        <w:rPr>
          <w:sz w:val="26"/>
          <w:szCs w:val="26"/>
        </w:rPr>
        <w:t>Подготовка методического обеспечения для осуществления образовательного процесса.</w:t>
      </w:r>
    </w:p>
    <w:p w:rsidR="00716037" w:rsidRPr="00BE059F" w:rsidRDefault="00716037" w:rsidP="00716037">
      <w:pPr>
        <w:pStyle w:val="a4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E059F">
        <w:rPr>
          <w:sz w:val="26"/>
          <w:szCs w:val="26"/>
        </w:rPr>
        <w:t>Координация деятельности детского сада и семьи в обеспечении всестороннего непрерывного развития воспитанников.</w:t>
      </w:r>
    </w:p>
    <w:p w:rsidR="00716037" w:rsidRPr="00BE059F" w:rsidRDefault="00716037" w:rsidP="00716037">
      <w:pPr>
        <w:pStyle w:val="a4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E059F">
        <w:rPr>
          <w:sz w:val="26"/>
          <w:szCs w:val="26"/>
        </w:rPr>
        <w:t>Координация деятельности детского сада с учреждениями окружающего социума для реализации задач развития воспитанников и детского сада в целом.</w:t>
      </w:r>
    </w:p>
    <w:p w:rsidR="00716037" w:rsidRPr="00BE059F" w:rsidRDefault="00716037" w:rsidP="00716037">
      <w:pPr>
        <w:pStyle w:val="a4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E059F">
        <w:rPr>
          <w:sz w:val="26"/>
          <w:szCs w:val="26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716037" w:rsidRPr="00BE059F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BE059F">
        <w:rPr>
          <w:sz w:val="26"/>
          <w:szCs w:val="26"/>
        </w:rPr>
        <w:lastRenderedPageBreak/>
        <w:t xml:space="preserve">При выборе форм и методов старший воспитатель руководствуется целями и задачами Учреждения; количественным и качественным составом коллектива; сравнительной эффективностью форм и методов работы; особенностями образовательного процесса; материальными, морально-психологическими условиями в коллективе; реальными возможностями; передовым опытом и научными рекомендациями. </w:t>
      </w:r>
    </w:p>
    <w:p w:rsidR="00716037" w:rsidRPr="00BE059F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BE059F">
        <w:rPr>
          <w:sz w:val="26"/>
          <w:szCs w:val="26"/>
        </w:rPr>
        <w:t xml:space="preserve">Наиболее эффективные используемые формы организации методической работы: </w:t>
      </w:r>
      <w:proofErr w:type="gramStart"/>
      <w:r w:rsidRPr="00BE059F">
        <w:rPr>
          <w:sz w:val="26"/>
          <w:szCs w:val="26"/>
        </w:rPr>
        <w:t>Педагогический совет, семинары, семинары-практикумы, открытые просмотры, консультации, работа творческих групп, мастер-классы, тренинги.</w:t>
      </w:r>
      <w:proofErr w:type="gramEnd"/>
    </w:p>
    <w:p w:rsidR="00716037" w:rsidRPr="00BE059F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Таким образом, методическая работа в Учреждении систематизирована, учебно-методическое обеспечение соответствует целям и задачам деятельности детского сада, осуществляется планомерная работа по совершенствованию профессионального мастерства.</w:t>
      </w:r>
    </w:p>
    <w:p w:rsidR="00716037" w:rsidRPr="00BE059F" w:rsidRDefault="00716037" w:rsidP="007160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059F">
        <w:rPr>
          <w:rFonts w:ascii="Times New Roman" w:hAnsi="Times New Roman"/>
          <w:b/>
          <w:sz w:val="26"/>
          <w:szCs w:val="26"/>
        </w:rPr>
        <w:t>7. Библиотечно-информационное обеспечение</w:t>
      </w:r>
    </w:p>
    <w:p w:rsidR="00716037" w:rsidRPr="00BE059F" w:rsidRDefault="00716037" w:rsidP="00716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В детском саду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имеется методический кабинет общей площадью 20 м</w:t>
      </w:r>
      <w:proofErr w:type="gramStart"/>
      <w:r w:rsidRPr="00BE059F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BE059F">
        <w:rPr>
          <w:rFonts w:ascii="Times New Roman" w:hAnsi="Times New Roman"/>
          <w:sz w:val="26"/>
          <w:szCs w:val="26"/>
        </w:rPr>
        <w:t>. В кабинете представлена библиотека методической и художественной литературы для детей (хрестоматии для чтения, сказки, стихи, рассказы отечественных и зарубежных писателей), научно-популярная литература (атласы, энциклопедии и т.д.), репродукции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картин,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иллюстративный материал,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дидактические пособия, демонстрационный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и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раздаточный</w:t>
      </w:r>
      <w:r w:rsidRPr="00BE059F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E059F">
        <w:rPr>
          <w:rFonts w:ascii="Times New Roman" w:hAnsi="Times New Roman"/>
          <w:sz w:val="26"/>
          <w:szCs w:val="26"/>
        </w:rPr>
        <w:t>материал.</w:t>
      </w:r>
    </w:p>
    <w:p w:rsidR="00716037" w:rsidRPr="00BE059F" w:rsidRDefault="00716037" w:rsidP="00716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Имеется методическая литература по всем направлениям развития, научно-методическая литература, теория и методика организации деятельности дошкольников, специальная психология, дошкольная педагогика и психология, словари.</w:t>
      </w:r>
    </w:p>
    <w:p w:rsidR="00716037" w:rsidRPr="00BE059F" w:rsidRDefault="00716037" w:rsidP="0071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059F">
        <w:rPr>
          <w:rFonts w:ascii="Times New Roman" w:eastAsia="Times New Roman" w:hAnsi="Times New Roman" w:cs="Times New Roman"/>
          <w:sz w:val="26"/>
          <w:szCs w:val="26"/>
        </w:rPr>
        <w:t>МДОУ имеет доступ к Справочной системе "Образование" – справочно-экспертная online-система, которая обеспечивает руководителей ОО необходимой информацией для оперативного и грамотного решения любых управленческих задач.</w:t>
      </w:r>
    </w:p>
    <w:p w:rsidR="00716037" w:rsidRPr="00BE059F" w:rsidRDefault="00716037" w:rsidP="00716037">
      <w:pPr>
        <w:spacing w:after="0" w:line="240" w:lineRule="auto"/>
        <w:rPr>
          <w:sz w:val="26"/>
          <w:szCs w:val="26"/>
        </w:rPr>
      </w:pPr>
      <w:r w:rsidRPr="00BE059F">
        <w:rPr>
          <w:rFonts w:ascii="Times New Roman" w:eastAsia="Times New Roman" w:hAnsi="Times New Roman" w:cs="Times New Roman"/>
          <w:sz w:val="26"/>
          <w:szCs w:val="26"/>
        </w:rPr>
        <w:t xml:space="preserve">Источник: </w:t>
      </w:r>
      <w:hyperlink r:id="rId5" w:history="1">
        <w:r w:rsidRPr="00BE059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https://www.resobr.ru/rubric/1506-elektronnaya-sistema-obrazovanie</w:t>
        </w:r>
      </w:hyperlink>
    </w:p>
    <w:p w:rsidR="00716037" w:rsidRPr="00BE059F" w:rsidRDefault="00716037" w:rsidP="00716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Учет библиографического фонда ведется с помощью картотеки методической и художественной литературы.</w:t>
      </w:r>
    </w:p>
    <w:p w:rsidR="00716037" w:rsidRPr="00BE059F" w:rsidRDefault="00716037" w:rsidP="00716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 xml:space="preserve">Имеется локальная сеть с выходом в Интернет, электронная почта. </w:t>
      </w:r>
    </w:p>
    <w:p w:rsidR="00716037" w:rsidRPr="00BE059F" w:rsidRDefault="00716037" w:rsidP="00716037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BE059F">
        <w:rPr>
          <w:sz w:val="26"/>
          <w:szCs w:val="26"/>
        </w:rPr>
        <w:t xml:space="preserve">Открытость и доступность информации о деятельности детского сада для заинтересованных лиц обеспечивается официальным сайтом в сети Интернет    http://d10133.edu35.ru. Сайт соответствует требованиям законодательства Российской Федерации. </w:t>
      </w:r>
    </w:p>
    <w:p w:rsidR="00716037" w:rsidRPr="00BE059F" w:rsidRDefault="00716037" w:rsidP="00716037">
      <w:pPr>
        <w:spacing w:after="0" w:line="240" w:lineRule="auto"/>
        <w:jc w:val="both"/>
        <w:rPr>
          <w:rStyle w:val="FontStyle19"/>
          <w:sz w:val="26"/>
          <w:szCs w:val="26"/>
        </w:rPr>
      </w:pPr>
      <w:r w:rsidRPr="00BA74E9">
        <w:rPr>
          <w:noProof/>
          <w:sz w:val="26"/>
          <w:szCs w:val="26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" o:spid="_x0000_s1026" type="#_x0000_t103" style="position:absolute;left:0;text-align:left;margin-left:561.4pt;margin-top:9.3pt;width:73.2pt;height:207.25pt;rotation:-948090fd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" adj="17450,20479,5400" fillcolor="#5b9bd5" strokecolor="#1f4d78" strokeweight="2pt"/>
        </w:pict>
      </w:r>
      <w:r w:rsidRPr="00BE059F">
        <w:rPr>
          <w:rStyle w:val="FontStyle19"/>
          <w:sz w:val="26"/>
          <w:szCs w:val="26"/>
        </w:rPr>
        <w:t>Информация о деятельности Детского сада размещается как на официальном сайте в сети «Интернет», так и в средствах массовой информации.</w:t>
      </w:r>
    </w:p>
    <w:p w:rsidR="00716037" w:rsidRPr="00BE059F" w:rsidRDefault="00716037" w:rsidP="00716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059F">
        <w:rPr>
          <w:rFonts w:ascii="Times New Roman" w:hAnsi="Times New Roman"/>
          <w:sz w:val="26"/>
          <w:szCs w:val="26"/>
        </w:rPr>
        <w:t>Таким образом, библиотечно-информационное обеспечение соответствует требованиям законодательства, информация о деятельности Детского сада находится в открытом доступе для родителей (законных представителей) и общественности, ведется активная работа по повышению имиджа Детского сада через распространение опыта работы в средствах массовой информации на муниципальном и региональном уровне.</w:t>
      </w:r>
    </w:p>
    <w:p w:rsidR="00716037" w:rsidRPr="0017592F" w:rsidRDefault="00716037" w:rsidP="00716037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716037" w:rsidRPr="0017592F" w:rsidRDefault="00716037" w:rsidP="00716037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037" w:rsidRPr="0017592F" w:rsidRDefault="00716037" w:rsidP="0071603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B24BA8" w:rsidRDefault="00716037" w:rsidP="00716037">
      <w:pPr>
        <w:jc w:val="both"/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>к каждому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sectPr w:rsidR="00B2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4AB"/>
    <w:multiLevelType w:val="multilevel"/>
    <w:tmpl w:val="11E86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0B89"/>
    <w:multiLevelType w:val="hybridMultilevel"/>
    <w:tmpl w:val="C3B0ABC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85388"/>
    <w:multiLevelType w:val="hybridMultilevel"/>
    <w:tmpl w:val="7AA6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65382"/>
    <w:multiLevelType w:val="hybridMultilevel"/>
    <w:tmpl w:val="D0BEC07C"/>
    <w:lvl w:ilvl="0" w:tplc="95CC28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78F5"/>
    <w:multiLevelType w:val="hybridMultilevel"/>
    <w:tmpl w:val="3C42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22C71"/>
    <w:multiLevelType w:val="multilevel"/>
    <w:tmpl w:val="54AA5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A3FA7"/>
    <w:multiLevelType w:val="hybridMultilevel"/>
    <w:tmpl w:val="5154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4609C"/>
    <w:multiLevelType w:val="hybridMultilevel"/>
    <w:tmpl w:val="19508A90"/>
    <w:lvl w:ilvl="0" w:tplc="95CC28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F3C7A"/>
    <w:multiLevelType w:val="hybridMultilevel"/>
    <w:tmpl w:val="B058D1FA"/>
    <w:lvl w:ilvl="0" w:tplc="95CC28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0C3F"/>
    <w:multiLevelType w:val="hybridMultilevel"/>
    <w:tmpl w:val="EE18A64A"/>
    <w:lvl w:ilvl="0" w:tplc="95CC28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34D25"/>
    <w:multiLevelType w:val="hybridMultilevel"/>
    <w:tmpl w:val="A816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037"/>
    <w:rsid w:val="00716037"/>
    <w:rsid w:val="00B2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71603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qFormat/>
    <w:rsid w:val="0071603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716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7160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16037"/>
  </w:style>
  <w:style w:type="character" w:customStyle="1" w:styleId="FontStyle19">
    <w:name w:val="Font Style19"/>
    <w:uiPriority w:val="99"/>
    <w:rsid w:val="00716037"/>
    <w:rPr>
      <w:rFonts w:ascii="Times New Roman" w:hAnsi="Times New Roman" w:cs="Times New Roman" w:hint="default"/>
      <w:color w:val="000000"/>
      <w:sz w:val="18"/>
      <w:szCs w:val="18"/>
    </w:rPr>
  </w:style>
  <w:style w:type="character" w:styleId="a6">
    <w:name w:val="Strong"/>
    <w:basedOn w:val="a0"/>
    <w:qFormat/>
    <w:rsid w:val="00716037"/>
    <w:rPr>
      <w:b/>
      <w:bCs/>
    </w:rPr>
  </w:style>
  <w:style w:type="paragraph" w:styleId="a7">
    <w:name w:val="List Paragraph"/>
    <w:basedOn w:val="a"/>
    <w:uiPriority w:val="1"/>
    <w:qFormat/>
    <w:rsid w:val="007160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1603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7160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16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obr.ru/rubric/1506-elektronnaya-sistema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4100</Words>
  <Characters>23372</Characters>
  <Application>Microsoft Office Word</Application>
  <DocSecurity>0</DocSecurity>
  <Lines>194</Lines>
  <Paragraphs>54</Paragraphs>
  <ScaleCrop>false</ScaleCrop>
  <Company/>
  <LinksUpToDate>false</LinksUpToDate>
  <CharactersWithSpaces>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2023-07-12T11:29:00Z</dcterms:created>
  <dcterms:modified xsi:type="dcterms:W3CDTF">2023-07-12T11:33:00Z</dcterms:modified>
</cp:coreProperties>
</file>